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957F08" w14:textId="77777777" w:rsidR="005565B8" w:rsidRDefault="005565B8" w:rsidP="00522E88">
      <w:pPr>
        <w:pStyle w:val="ImageHeader"/>
        <w:sectPr w:rsidR="005565B8" w:rsidSect="00575DFC">
          <w:footerReference w:type="even" r:id="rId8"/>
          <w:footerReference w:type="default" r:id="rId9"/>
          <w:footerReference w:type="first" r:id="rId10"/>
          <w:pgSz w:w="11906" w:h="16838"/>
          <w:pgMar w:top="0" w:right="1134" w:bottom="1134" w:left="1134" w:header="0" w:footer="709" w:gutter="0"/>
          <w:cols w:space="708"/>
          <w:titlePg/>
          <w:docGrid w:linePitch="360"/>
        </w:sectPr>
      </w:pPr>
      <w:r>
        <w:rPr>
          <w:noProof/>
          <w:lang w:eastAsia="en-AU"/>
        </w:rPr>
        <w:drawing>
          <wp:inline distT="0" distB="0" distL="0" distR="0" wp14:anchorId="12309E73" wp14:editId="4DE1B978">
            <wp:extent cx="7604620" cy="1854000"/>
            <wp:effectExtent l="0" t="0" r="0" b="0"/>
            <wp:docPr id="1" name="Picture 1" descr="Department of Education and SchoolsHUB logos" title="Image 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4 Word header_03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4620" cy="18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3737D7" w14:textId="7A8895A9" w:rsidR="005565B8" w:rsidRDefault="00E57B8E" w:rsidP="005565B8">
      <w:pPr>
        <w:pStyle w:val="Title"/>
      </w:pPr>
      <w:r>
        <w:t>Guide to reporting students and parents/guardians</w:t>
      </w:r>
    </w:p>
    <w:p w14:paraId="64E27904" w14:textId="0BA9FBDE" w:rsidR="00635DA3" w:rsidRPr="00125EC1" w:rsidRDefault="00635DA3" w:rsidP="00635DA3">
      <w:pPr>
        <w:pStyle w:val="Subtitle"/>
        <w:rPr>
          <w:rFonts w:cstheme="majorHAnsi"/>
        </w:rPr>
      </w:pPr>
      <w:r w:rsidRPr="00125EC1">
        <w:rPr>
          <w:rFonts w:cstheme="majorHAnsi"/>
        </w:rPr>
        <w:t xml:space="preserve">For the purpose of the Student Residential Address and Other Information Collection under the </w:t>
      </w:r>
      <w:r w:rsidRPr="00125EC1">
        <w:rPr>
          <w:rFonts w:cstheme="majorHAnsi"/>
          <w:i/>
        </w:rPr>
        <w:t>Australian Education Act 2013</w:t>
      </w:r>
    </w:p>
    <w:p w14:paraId="01603DF5" w14:textId="5C2740C8" w:rsidR="006E0506" w:rsidRDefault="00E57B8E" w:rsidP="006E0506">
      <w:pPr>
        <w:pStyle w:val="Heading1"/>
      </w:pPr>
      <w:r w:rsidRPr="00E57B8E">
        <w:t>Who should read this document and why?</w:t>
      </w:r>
      <w:r w:rsidR="006E0506">
        <w:t xml:space="preserve"> </w:t>
      </w:r>
    </w:p>
    <w:p w14:paraId="36C83069" w14:textId="292E42A7" w:rsidR="006E0506" w:rsidRDefault="00E57B8E" w:rsidP="00E57B8E">
      <w:r>
        <w:t>This guide is for any school or school system completing the Student Residential Address and Other I</w:t>
      </w:r>
      <w:r w:rsidR="00621E7F">
        <w:t>nformation Collection</w:t>
      </w:r>
      <w:r w:rsidR="00635DA3">
        <w:t xml:space="preserve"> (Address Collection)</w:t>
      </w:r>
      <w:r w:rsidR="00621E7F">
        <w:t>. It</w:t>
      </w:r>
      <w:r w:rsidR="00696EEC">
        <w:t xml:space="preserve"> provides guidance</w:t>
      </w:r>
      <w:r w:rsidR="00AF5BA1">
        <w:t xml:space="preserve"> on</w:t>
      </w:r>
      <w:r>
        <w:t xml:space="preserve"> </w:t>
      </w:r>
      <w:r w:rsidR="00F2500D">
        <w:t xml:space="preserve">which </w:t>
      </w:r>
      <w:r w:rsidR="00EF4E1C">
        <w:t xml:space="preserve">students and </w:t>
      </w:r>
      <w:r w:rsidR="00F2500D">
        <w:t xml:space="preserve">parents/guardians to report, and what information to provide for a range of different family </w:t>
      </w:r>
      <w:bookmarkStart w:id="0" w:name="_GoBack"/>
      <w:bookmarkEnd w:id="0"/>
      <w:r w:rsidR="00F2500D">
        <w:t>and living arrangements</w:t>
      </w:r>
      <w:r>
        <w:t>.</w:t>
      </w:r>
    </w:p>
    <w:p w14:paraId="7A689964" w14:textId="6118182E" w:rsidR="00067967" w:rsidRDefault="00F34933" w:rsidP="00067967">
      <w:pPr>
        <w:pStyle w:val="Heading1"/>
      </w:pPr>
      <w:r>
        <w:t>Which students must</w:t>
      </w:r>
      <w:r w:rsidR="00067967">
        <w:t xml:space="preserve"> be reported?</w:t>
      </w:r>
    </w:p>
    <w:p w14:paraId="7E0E59A5" w14:textId="66ECC04B" w:rsidR="00067967" w:rsidRDefault="009E4200" w:rsidP="00067967">
      <w:r>
        <w:t>Most s</w:t>
      </w:r>
      <w:r w:rsidR="00067967">
        <w:t>tudents that are eligible for Commonwealth recurrent funding</w:t>
      </w:r>
      <w:r w:rsidR="00AF5BA1">
        <w:t xml:space="preserve"> must be reported</w:t>
      </w:r>
      <w:r>
        <w:t>.</w:t>
      </w:r>
    </w:p>
    <w:p w14:paraId="079202C9" w14:textId="4878CBD7" w:rsidR="00067967" w:rsidRDefault="009E4200" w:rsidP="00067967">
      <w:r>
        <w:t>This</w:t>
      </w:r>
      <w:r w:rsidR="00067967">
        <w:t xml:space="preserve"> include</w:t>
      </w:r>
      <w:r>
        <w:t>s</w:t>
      </w:r>
      <w:r w:rsidR="00067967">
        <w:t>:</w:t>
      </w:r>
    </w:p>
    <w:p w14:paraId="0781859B" w14:textId="22AFDD27" w:rsidR="00067967" w:rsidRDefault="00067967" w:rsidP="00067967">
      <w:pPr>
        <w:pStyle w:val="ListParagraph"/>
        <w:numPr>
          <w:ilvl w:val="0"/>
          <w:numId w:val="24"/>
        </w:numPr>
      </w:pPr>
      <w:r>
        <w:t>a full-time or part-time student enrolled for primary or secondary education</w:t>
      </w:r>
    </w:p>
    <w:p w14:paraId="0EEF41B6" w14:textId="5ED03CBF" w:rsidR="00067967" w:rsidRDefault="00067967" w:rsidP="00067967">
      <w:pPr>
        <w:pStyle w:val="ListParagraph"/>
        <w:numPr>
          <w:ilvl w:val="0"/>
          <w:numId w:val="24"/>
        </w:numPr>
      </w:pPr>
      <w:proofErr w:type="gramStart"/>
      <w:r>
        <w:t>a</w:t>
      </w:r>
      <w:proofErr w:type="gramEnd"/>
      <w:r>
        <w:t xml:space="preserve"> full-time or part-time student enrolled in the year of schooling bef</w:t>
      </w:r>
      <w:r w:rsidR="006D2B7C">
        <w:t>ore Year 1 (referred to as Year </w:t>
      </w:r>
      <w:r>
        <w:t xml:space="preserve">1 minus 1 or Foundation). </w:t>
      </w:r>
    </w:p>
    <w:p w14:paraId="0BB891A7" w14:textId="3C0187A2" w:rsidR="00067967" w:rsidRDefault="00067967" w:rsidP="00067967">
      <w:pPr>
        <w:pStyle w:val="ListParagraph"/>
        <w:numPr>
          <w:ilvl w:val="0"/>
          <w:numId w:val="24"/>
        </w:numPr>
      </w:pPr>
      <w:r>
        <w:t xml:space="preserve">a student who completes part of their education on campus and part via distance education </w:t>
      </w:r>
    </w:p>
    <w:p w14:paraId="60F3F733" w14:textId="495BBE7E" w:rsidR="00067967" w:rsidRDefault="00067967" w:rsidP="00067967">
      <w:pPr>
        <w:pStyle w:val="ListParagraph"/>
        <w:numPr>
          <w:ilvl w:val="0"/>
          <w:numId w:val="24"/>
        </w:numPr>
      </w:pPr>
      <w:proofErr w:type="gramStart"/>
      <w:r>
        <w:t>an</w:t>
      </w:r>
      <w:proofErr w:type="gramEnd"/>
      <w:r>
        <w:t xml:space="preserve"> Australian primary or secondary student who is overseas as part of an exchange program.</w:t>
      </w:r>
    </w:p>
    <w:p w14:paraId="7CB10137" w14:textId="58939888" w:rsidR="00067967" w:rsidRDefault="009E4200" w:rsidP="00067967">
      <w:r>
        <w:t>Students who are not to be reported include</w:t>
      </w:r>
      <w:r w:rsidR="00067967">
        <w:t>:</w:t>
      </w:r>
    </w:p>
    <w:p w14:paraId="2D8889F3" w14:textId="3CD1AC73" w:rsidR="00067967" w:rsidRDefault="00067967" w:rsidP="00067967">
      <w:pPr>
        <w:pStyle w:val="ListParagraph"/>
        <w:numPr>
          <w:ilvl w:val="0"/>
          <w:numId w:val="25"/>
        </w:numPr>
      </w:pPr>
      <w:r>
        <w:t>a full-time distance education student</w:t>
      </w:r>
    </w:p>
    <w:p w14:paraId="6A210990" w14:textId="4B8FFA4C" w:rsidR="00067967" w:rsidRDefault="00067967" w:rsidP="00067967">
      <w:pPr>
        <w:pStyle w:val="ListParagraph"/>
        <w:numPr>
          <w:ilvl w:val="0"/>
          <w:numId w:val="25"/>
        </w:numPr>
      </w:pPr>
      <w:proofErr w:type="gramStart"/>
      <w:r>
        <w:t>a</w:t>
      </w:r>
      <w:proofErr w:type="gramEnd"/>
      <w:r>
        <w:t xml:space="preserve"> student enrolled in early childhood education (referred to as Year 1 minus 2).</w:t>
      </w:r>
    </w:p>
    <w:p w14:paraId="5FA7D218" w14:textId="7E8CB4C5" w:rsidR="00125EC1" w:rsidRDefault="00067967" w:rsidP="00067967">
      <w:pPr>
        <w:pStyle w:val="ListParagraph"/>
        <w:numPr>
          <w:ilvl w:val="0"/>
          <w:numId w:val="25"/>
        </w:numPr>
      </w:pPr>
      <w:proofErr w:type="gramStart"/>
      <w:r>
        <w:t>a</w:t>
      </w:r>
      <w:proofErr w:type="gramEnd"/>
      <w:r>
        <w:t xml:space="preserve"> full-fee paying student not in receipt of Commonwealth funding (for example, international students).</w:t>
      </w:r>
    </w:p>
    <w:p w14:paraId="76FFE2B9" w14:textId="77777777" w:rsidR="00125EC1" w:rsidRDefault="00125EC1">
      <w:pPr>
        <w:spacing w:before="0" w:after="160"/>
      </w:pPr>
      <w:r>
        <w:br w:type="page"/>
      </w:r>
    </w:p>
    <w:p w14:paraId="5DCBE1D6" w14:textId="1629BE81" w:rsidR="00067967" w:rsidRDefault="00067967" w:rsidP="00067967">
      <w:pPr>
        <w:pStyle w:val="Heading2"/>
      </w:pPr>
      <w:r>
        <w:t>School structures by state</w:t>
      </w:r>
    </w:p>
    <w:tbl>
      <w:tblPr>
        <w:tblStyle w:val="GridTable4-Accent31"/>
        <w:tblpPr w:leftFromText="180" w:rightFromText="180" w:vertAnchor="text" w:horzAnchor="margin" w:tblpY="124"/>
        <w:tblW w:w="9597" w:type="dxa"/>
        <w:tblLayout w:type="fixed"/>
        <w:tblLook w:val="04A0" w:firstRow="1" w:lastRow="0" w:firstColumn="1" w:lastColumn="0" w:noHBand="0" w:noVBand="1"/>
      </w:tblPr>
      <w:tblGrid>
        <w:gridCol w:w="2830"/>
        <w:gridCol w:w="1985"/>
        <w:gridCol w:w="1701"/>
        <w:gridCol w:w="1984"/>
        <w:gridCol w:w="1097"/>
      </w:tblGrid>
      <w:tr w:rsidR="00067967" w:rsidRPr="007F5A09" w14:paraId="2C67427B" w14:textId="77777777" w:rsidTr="007D50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Merge w:val="restart"/>
            <w:tcBorders>
              <w:right w:val="single" w:sz="4" w:space="0" w:color="A5A5A5"/>
            </w:tcBorders>
            <w:shd w:val="clear" w:color="auto" w:fill="522761"/>
            <w:vAlign w:val="center"/>
          </w:tcPr>
          <w:p w14:paraId="5C142431" w14:textId="77777777" w:rsidR="00067967" w:rsidRPr="007F5A09" w:rsidRDefault="00067967" w:rsidP="007D5085">
            <w:pPr>
              <w:jc w:val="center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sz w:val="18"/>
                <w:szCs w:val="16"/>
              </w:rPr>
              <w:t>State/territory</w:t>
            </w:r>
          </w:p>
        </w:tc>
        <w:tc>
          <w:tcPr>
            <w:tcW w:w="3686" w:type="dxa"/>
            <w:gridSpan w:val="2"/>
            <w:tcBorders>
              <w:left w:val="single" w:sz="4" w:space="0" w:color="A5A5A5"/>
              <w:right w:val="single" w:sz="4" w:space="0" w:color="A5A5A5"/>
            </w:tcBorders>
            <w:shd w:val="clear" w:color="auto" w:fill="522761"/>
            <w:vAlign w:val="center"/>
          </w:tcPr>
          <w:p w14:paraId="0BBD439F" w14:textId="77777777" w:rsidR="00067967" w:rsidRPr="007F5A09" w:rsidRDefault="00067967" w:rsidP="007D50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sz w:val="18"/>
                <w:szCs w:val="16"/>
              </w:rPr>
              <w:t>Foundation</w:t>
            </w:r>
          </w:p>
        </w:tc>
        <w:tc>
          <w:tcPr>
            <w:tcW w:w="1984" w:type="dxa"/>
            <w:vMerge w:val="restart"/>
            <w:tcBorders>
              <w:left w:val="single" w:sz="4" w:space="0" w:color="A5A5A5"/>
              <w:right w:val="single" w:sz="4" w:space="0" w:color="A5A5A5"/>
            </w:tcBorders>
            <w:shd w:val="clear" w:color="auto" w:fill="522761"/>
            <w:vAlign w:val="center"/>
          </w:tcPr>
          <w:p w14:paraId="76D7D9BD" w14:textId="77777777" w:rsidR="00067967" w:rsidRPr="007F5A09" w:rsidRDefault="00067967" w:rsidP="007D50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sz w:val="18"/>
                <w:szCs w:val="16"/>
              </w:rPr>
              <w:t>Primary Schooling</w:t>
            </w:r>
          </w:p>
        </w:tc>
        <w:tc>
          <w:tcPr>
            <w:tcW w:w="1097" w:type="dxa"/>
            <w:vMerge w:val="restart"/>
            <w:tcBorders>
              <w:left w:val="single" w:sz="4" w:space="0" w:color="A5A5A5"/>
            </w:tcBorders>
            <w:shd w:val="clear" w:color="auto" w:fill="522761"/>
            <w:vAlign w:val="center"/>
          </w:tcPr>
          <w:p w14:paraId="51C92397" w14:textId="77777777" w:rsidR="00067967" w:rsidRPr="007F5A09" w:rsidRDefault="00067967" w:rsidP="007D50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sz w:val="18"/>
                <w:szCs w:val="16"/>
              </w:rPr>
              <w:t>Secondary Schooling</w:t>
            </w:r>
          </w:p>
        </w:tc>
      </w:tr>
      <w:tr w:rsidR="00067967" w:rsidRPr="007F5A09" w14:paraId="6F971BDD" w14:textId="77777777" w:rsidTr="007D50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Merge/>
            <w:tcBorders>
              <w:right w:val="single" w:sz="4" w:space="0" w:color="A5A5A5"/>
            </w:tcBorders>
            <w:vAlign w:val="center"/>
          </w:tcPr>
          <w:p w14:paraId="106E2E5F" w14:textId="77777777" w:rsidR="00067967" w:rsidRPr="007F5A09" w:rsidRDefault="00067967" w:rsidP="007D5085">
            <w:pPr>
              <w:jc w:val="center"/>
              <w:rPr>
                <w:rFonts w:ascii="Calibri" w:eastAsia="Calibri" w:hAnsi="Calibri" w:cs="Times New Roman"/>
                <w:sz w:val="18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5A5A5"/>
            </w:tcBorders>
            <w:shd w:val="clear" w:color="auto" w:fill="BFBFBF" w:themeFill="background1" w:themeFillShade="BF"/>
            <w:vAlign w:val="center"/>
          </w:tcPr>
          <w:p w14:paraId="6DF5A323" w14:textId="77777777" w:rsidR="00067967" w:rsidRPr="007F5A09" w:rsidRDefault="00067967" w:rsidP="007D50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b/>
                <w:sz w:val="18"/>
                <w:szCs w:val="16"/>
              </w:rPr>
              <w:t>Year 1 Minus 2</w:t>
            </w:r>
          </w:p>
          <w:p w14:paraId="03807180" w14:textId="77777777" w:rsidR="00067967" w:rsidRPr="007F5A09" w:rsidRDefault="00067967" w:rsidP="007D50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bCs/>
                <w:color w:val="FFFFFF"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b/>
                <w:sz w:val="18"/>
                <w:szCs w:val="16"/>
              </w:rPr>
              <w:t>NOT INCLUDED</w:t>
            </w:r>
          </w:p>
        </w:tc>
        <w:tc>
          <w:tcPr>
            <w:tcW w:w="1701" w:type="dxa"/>
            <w:tcBorders>
              <w:right w:val="single" w:sz="4" w:space="0" w:color="A5A5A5"/>
            </w:tcBorders>
            <w:shd w:val="clear" w:color="auto" w:fill="BFBFBF"/>
            <w:vAlign w:val="center"/>
          </w:tcPr>
          <w:p w14:paraId="718EF1AC" w14:textId="77777777" w:rsidR="00067967" w:rsidRPr="007F5A09" w:rsidRDefault="00067967" w:rsidP="007D50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b/>
                <w:sz w:val="18"/>
                <w:szCs w:val="16"/>
              </w:rPr>
              <w:t>Year 1 Minus 1</w:t>
            </w:r>
          </w:p>
          <w:p w14:paraId="13DA39D7" w14:textId="77777777" w:rsidR="00067967" w:rsidRPr="007F5A09" w:rsidRDefault="00067967" w:rsidP="007D50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b/>
                <w:sz w:val="18"/>
                <w:szCs w:val="16"/>
              </w:rPr>
              <w:t>INCLUDED</w:t>
            </w:r>
          </w:p>
        </w:tc>
        <w:tc>
          <w:tcPr>
            <w:tcW w:w="1984" w:type="dxa"/>
            <w:vMerge/>
            <w:tcBorders>
              <w:left w:val="single" w:sz="4" w:space="0" w:color="A5A5A5"/>
              <w:right w:val="single" w:sz="4" w:space="0" w:color="A5A5A5"/>
            </w:tcBorders>
            <w:vAlign w:val="center"/>
          </w:tcPr>
          <w:p w14:paraId="35E9A561" w14:textId="77777777" w:rsidR="00067967" w:rsidRPr="007F5A09" w:rsidRDefault="00067967" w:rsidP="007D50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18"/>
                <w:szCs w:val="16"/>
              </w:rPr>
            </w:pPr>
          </w:p>
        </w:tc>
        <w:tc>
          <w:tcPr>
            <w:tcW w:w="1097" w:type="dxa"/>
            <w:vMerge/>
            <w:tcBorders>
              <w:left w:val="single" w:sz="4" w:space="0" w:color="A5A5A5"/>
            </w:tcBorders>
            <w:vAlign w:val="center"/>
          </w:tcPr>
          <w:p w14:paraId="5F7A3D86" w14:textId="77777777" w:rsidR="00067967" w:rsidRPr="007F5A09" w:rsidRDefault="00067967" w:rsidP="007D50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18"/>
                <w:szCs w:val="16"/>
              </w:rPr>
            </w:pPr>
          </w:p>
        </w:tc>
      </w:tr>
      <w:tr w:rsidR="00067967" w:rsidRPr="007F5A09" w14:paraId="6B7FCD10" w14:textId="77777777" w:rsidTr="007D5085">
        <w:trPr>
          <w:trHeight w:val="1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1314D37E" w14:textId="77777777" w:rsidR="00067967" w:rsidRPr="007F5A09" w:rsidRDefault="00067967" w:rsidP="007D5085">
            <w:pPr>
              <w:jc w:val="center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sz w:val="18"/>
                <w:szCs w:val="16"/>
              </w:rPr>
              <w:t>New South Wales &amp; ACT</w:t>
            </w:r>
          </w:p>
        </w:tc>
        <w:tc>
          <w:tcPr>
            <w:tcW w:w="1985" w:type="dxa"/>
            <w:shd w:val="clear" w:color="auto" w:fill="F1C5C5"/>
            <w:vAlign w:val="center"/>
          </w:tcPr>
          <w:p w14:paraId="210232F6" w14:textId="77777777" w:rsidR="00067967" w:rsidRPr="007F5A09" w:rsidRDefault="00067967" w:rsidP="007D50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sz w:val="18"/>
                <w:szCs w:val="16"/>
              </w:rPr>
              <w:t>Preschool</w:t>
            </w:r>
          </w:p>
        </w:tc>
        <w:tc>
          <w:tcPr>
            <w:tcW w:w="1701" w:type="dxa"/>
            <w:shd w:val="clear" w:color="auto" w:fill="BBDFBF"/>
            <w:vAlign w:val="center"/>
          </w:tcPr>
          <w:p w14:paraId="6C69C4F5" w14:textId="77777777" w:rsidR="00067967" w:rsidRPr="007F5A09" w:rsidRDefault="00067967" w:rsidP="007D50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sz w:val="18"/>
                <w:szCs w:val="16"/>
              </w:rPr>
              <w:t>Kindergarten</w:t>
            </w:r>
          </w:p>
        </w:tc>
        <w:tc>
          <w:tcPr>
            <w:tcW w:w="1984" w:type="dxa"/>
            <w:vAlign w:val="center"/>
          </w:tcPr>
          <w:p w14:paraId="30B5D0AF" w14:textId="77777777" w:rsidR="00067967" w:rsidRPr="007F5A09" w:rsidRDefault="00067967" w:rsidP="007D50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sz w:val="18"/>
                <w:szCs w:val="16"/>
              </w:rPr>
              <w:t>Kindergarten &amp; Year 1-6</w:t>
            </w:r>
          </w:p>
        </w:tc>
        <w:tc>
          <w:tcPr>
            <w:tcW w:w="1097" w:type="dxa"/>
            <w:vAlign w:val="center"/>
          </w:tcPr>
          <w:p w14:paraId="4A138FC8" w14:textId="77777777" w:rsidR="00067967" w:rsidRPr="007F5A09" w:rsidRDefault="00067967" w:rsidP="007D50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sz w:val="18"/>
                <w:szCs w:val="16"/>
              </w:rPr>
              <w:t>Year 7-12</w:t>
            </w:r>
          </w:p>
        </w:tc>
      </w:tr>
      <w:tr w:rsidR="00067967" w:rsidRPr="007F5A09" w14:paraId="6090289E" w14:textId="77777777" w:rsidTr="007D50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0EABDC0" w14:textId="77777777" w:rsidR="00067967" w:rsidRPr="007F5A09" w:rsidRDefault="00067967" w:rsidP="007D5085">
            <w:pPr>
              <w:jc w:val="center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sz w:val="18"/>
                <w:szCs w:val="16"/>
              </w:rPr>
              <w:t>Victoria, Queensland &amp; Tasmania</w:t>
            </w:r>
          </w:p>
        </w:tc>
        <w:tc>
          <w:tcPr>
            <w:tcW w:w="1985" w:type="dxa"/>
            <w:shd w:val="clear" w:color="auto" w:fill="E69696"/>
            <w:vAlign w:val="center"/>
          </w:tcPr>
          <w:p w14:paraId="687E279E" w14:textId="77777777" w:rsidR="00067967" w:rsidRPr="007F5A09" w:rsidRDefault="00067967" w:rsidP="007D50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sz w:val="18"/>
                <w:szCs w:val="16"/>
              </w:rPr>
              <w:t>Kindergarten/Preschool</w:t>
            </w:r>
          </w:p>
        </w:tc>
        <w:tc>
          <w:tcPr>
            <w:tcW w:w="1701" w:type="dxa"/>
            <w:shd w:val="clear" w:color="auto" w:fill="93CD9A"/>
            <w:vAlign w:val="center"/>
          </w:tcPr>
          <w:p w14:paraId="4AC2D36E" w14:textId="77777777" w:rsidR="00067967" w:rsidRPr="007F5A09" w:rsidRDefault="00067967" w:rsidP="007D50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sz w:val="18"/>
                <w:szCs w:val="16"/>
              </w:rPr>
              <w:t>Preparatory (Prep)</w:t>
            </w:r>
          </w:p>
        </w:tc>
        <w:tc>
          <w:tcPr>
            <w:tcW w:w="1984" w:type="dxa"/>
            <w:vAlign w:val="center"/>
          </w:tcPr>
          <w:p w14:paraId="2F36068B" w14:textId="77777777" w:rsidR="00067967" w:rsidRPr="007F5A09" w:rsidRDefault="00067967" w:rsidP="007D50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sz w:val="18"/>
                <w:szCs w:val="16"/>
              </w:rPr>
              <w:t>Prep &amp; Year 1-6</w:t>
            </w:r>
          </w:p>
        </w:tc>
        <w:tc>
          <w:tcPr>
            <w:tcW w:w="1097" w:type="dxa"/>
            <w:vAlign w:val="center"/>
          </w:tcPr>
          <w:p w14:paraId="46A5C555" w14:textId="77777777" w:rsidR="00067967" w:rsidRPr="007F5A09" w:rsidRDefault="00067967" w:rsidP="007D50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sz w:val="18"/>
                <w:szCs w:val="16"/>
              </w:rPr>
              <w:t>Year 7-12</w:t>
            </w:r>
          </w:p>
        </w:tc>
      </w:tr>
      <w:tr w:rsidR="00067967" w:rsidRPr="007F5A09" w14:paraId="41BD6B11" w14:textId="77777777" w:rsidTr="007D5085">
        <w:trPr>
          <w:trHeight w:val="1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15730DF7" w14:textId="77777777" w:rsidR="00067967" w:rsidRPr="007F5A09" w:rsidRDefault="00067967" w:rsidP="007D5085">
            <w:pPr>
              <w:jc w:val="center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sz w:val="18"/>
                <w:szCs w:val="16"/>
              </w:rPr>
              <w:t>South Australia</w:t>
            </w:r>
          </w:p>
        </w:tc>
        <w:tc>
          <w:tcPr>
            <w:tcW w:w="1985" w:type="dxa"/>
            <w:shd w:val="clear" w:color="auto" w:fill="F1C5C5"/>
            <w:vAlign w:val="center"/>
          </w:tcPr>
          <w:p w14:paraId="79EB8B07" w14:textId="77777777" w:rsidR="00067967" w:rsidRPr="007F5A09" w:rsidRDefault="00067967" w:rsidP="007D50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sz w:val="18"/>
                <w:szCs w:val="16"/>
              </w:rPr>
              <w:t>Preschool/Kindergarten</w:t>
            </w:r>
          </w:p>
        </w:tc>
        <w:tc>
          <w:tcPr>
            <w:tcW w:w="1701" w:type="dxa"/>
            <w:shd w:val="clear" w:color="auto" w:fill="BBDFBF"/>
            <w:vAlign w:val="center"/>
          </w:tcPr>
          <w:p w14:paraId="5C4184A0" w14:textId="77777777" w:rsidR="00067967" w:rsidRPr="007F5A09" w:rsidRDefault="00067967" w:rsidP="007D50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sz w:val="18"/>
                <w:szCs w:val="16"/>
              </w:rPr>
              <w:t>Reception</w:t>
            </w:r>
          </w:p>
        </w:tc>
        <w:tc>
          <w:tcPr>
            <w:tcW w:w="1984" w:type="dxa"/>
            <w:vAlign w:val="center"/>
          </w:tcPr>
          <w:p w14:paraId="5889DC58" w14:textId="77777777" w:rsidR="00067967" w:rsidRPr="007F5A09" w:rsidRDefault="00067967" w:rsidP="007D50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sz w:val="18"/>
                <w:szCs w:val="16"/>
              </w:rPr>
              <w:t>Reception &amp; Year 1-7*</w:t>
            </w:r>
          </w:p>
        </w:tc>
        <w:tc>
          <w:tcPr>
            <w:tcW w:w="1097" w:type="dxa"/>
            <w:vAlign w:val="center"/>
          </w:tcPr>
          <w:p w14:paraId="3BD6FD3A" w14:textId="77777777" w:rsidR="00067967" w:rsidRPr="007F5A09" w:rsidRDefault="00067967" w:rsidP="007D50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sz w:val="18"/>
                <w:szCs w:val="16"/>
              </w:rPr>
              <w:t>Year 8-12*</w:t>
            </w:r>
          </w:p>
        </w:tc>
      </w:tr>
      <w:tr w:rsidR="00067967" w:rsidRPr="007F5A09" w14:paraId="2DFD17C6" w14:textId="77777777" w:rsidTr="007D50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1AC15294" w14:textId="77777777" w:rsidR="00067967" w:rsidRPr="007F5A09" w:rsidRDefault="00067967" w:rsidP="007D5085">
            <w:pPr>
              <w:jc w:val="center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sz w:val="18"/>
                <w:szCs w:val="16"/>
              </w:rPr>
              <w:t>Western Australia</w:t>
            </w:r>
          </w:p>
        </w:tc>
        <w:tc>
          <w:tcPr>
            <w:tcW w:w="1985" w:type="dxa"/>
            <w:shd w:val="clear" w:color="auto" w:fill="E69696"/>
            <w:vAlign w:val="center"/>
          </w:tcPr>
          <w:p w14:paraId="0589C4B9" w14:textId="77777777" w:rsidR="00067967" w:rsidRPr="007F5A09" w:rsidRDefault="00067967" w:rsidP="007D50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sz w:val="18"/>
                <w:szCs w:val="16"/>
              </w:rPr>
              <w:t>Preschool/Kindergarten</w:t>
            </w:r>
          </w:p>
        </w:tc>
        <w:tc>
          <w:tcPr>
            <w:tcW w:w="1701" w:type="dxa"/>
            <w:shd w:val="clear" w:color="auto" w:fill="93CD9A"/>
            <w:vAlign w:val="center"/>
          </w:tcPr>
          <w:p w14:paraId="114C8F3A" w14:textId="77777777" w:rsidR="00067967" w:rsidRPr="007F5A09" w:rsidRDefault="00067967" w:rsidP="007D50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sz w:val="18"/>
                <w:szCs w:val="16"/>
              </w:rPr>
              <w:t>Pre-primary</w:t>
            </w:r>
          </w:p>
        </w:tc>
        <w:tc>
          <w:tcPr>
            <w:tcW w:w="1984" w:type="dxa"/>
            <w:vAlign w:val="center"/>
          </w:tcPr>
          <w:p w14:paraId="411F6961" w14:textId="77777777" w:rsidR="00067967" w:rsidRPr="007F5A09" w:rsidRDefault="00067967" w:rsidP="007D50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sz w:val="18"/>
                <w:szCs w:val="16"/>
              </w:rPr>
              <w:t>Pre-primary &amp; Year 1-6</w:t>
            </w:r>
          </w:p>
        </w:tc>
        <w:tc>
          <w:tcPr>
            <w:tcW w:w="1097" w:type="dxa"/>
            <w:vAlign w:val="center"/>
          </w:tcPr>
          <w:p w14:paraId="6D1A88C0" w14:textId="77777777" w:rsidR="00067967" w:rsidRPr="007F5A09" w:rsidRDefault="00067967" w:rsidP="007D50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sz w:val="18"/>
                <w:szCs w:val="16"/>
              </w:rPr>
              <w:t>Year 7-12</w:t>
            </w:r>
          </w:p>
        </w:tc>
      </w:tr>
      <w:tr w:rsidR="00067967" w:rsidRPr="007F5A09" w14:paraId="270EDA56" w14:textId="77777777" w:rsidTr="007D5085">
        <w:trPr>
          <w:trHeight w:val="1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6185E1AB" w14:textId="77777777" w:rsidR="00067967" w:rsidRPr="007F5A09" w:rsidRDefault="00067967" w:rsidP="007D5085">
            <w:pPr>
              <w:jc w:val="center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sz w:val="18"/>
                <w:szCs w:val="16"/>
              </w:rPr>
              <w:t>Northern Territory</w:t>
            </w:r>
          </w:p>
        </w:tc>
        <w:tc>
          <w:tcPr>
            <w:tcW w:w="1985" w:type="dxa"/>
            <w:shd w:val="clear" w:color="auto" w:fill="F1C5C5"/>
            <w:vAlign w:val="center"/>
          </w:tcPr>
          <w:p w14:paraId="682F35AF" w14:textId="77777777" w:rsidR="00067967" w:rsidRPr="007F5A09" w:rsidRDefault="00067967" w:rsidP="007D50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sz w:val="18"/>
                <w:szCs w:val="16"/>
              </w:rPr>
              <w:t>Preschool</w:t>
            </w:r>
          </w:p>
        </w:tc>
        <w:tc>
          <w:tcPr>
            <w:tcW w:w="1701" w:type="dxa"/>
            <w:shd w:val="clear" w:color="auto" w:fill="BBDFBF"/>
            <w:vAlign w:val="center"/>
          </w:tcPr>
          <w:p w14:paraId="762B6F3C" w14:textId="77777777" w:rsidR="00067967" w:rsidRPr="007F5A09" w:rsidRDefault="00067967" w:rsidP="007D50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sz w:val="18"/>
                <w:szCs w:val="16"/>
              </w:rPr>
              <w:t>Transition</w:t>
            </w:r>
          </w:p>
        </w:tc>
        <w:tc>
          <w:tcPr>
            <w:tcW w:w="1984" w:type="dxa"/>
            <w:vAlign w:val="center"/>
          </w:tcPr>
          <w:p w14:paraId="7B5749E1" w14:textId="77777777" w:rsidR="00067967" w:rsidRPr="007F5A09" w:rsidRDefault="00067967" w:rsidP="007D50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sz w:val="18"/>
                <w:szCs w:val="16"/>
              </w:rPr>
              <w:t>Transition &amp; Year 1-6</w:t>
            </w:r>
          </w:p>
        </w:tc>
        <w:tc>
          <w:tcPr>
            <w:tcW w:w="1097" w:type="dxa"/>
            <w:vAlign w:val="center"/>
          </w:tcPr>
          <w:p w14:paraId="5EBA2AF5" w14:textId="77777777" w:rsidR="00067967" w:rsidRPr="007F5A09" w:rsidRDefault="00067967" w:rsidP="007D50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7F5A09">
              <w:rPr>
                <w:rFonts w:ascii="Calibri" w:eastAsia="Calibri" w:hAnsi="Calibri" w:cs="Times New Roman"/>
                <w:sz w:val="18"/>
                <w:szCs w:val="16"/>
              </w:rPr>
              <w:t>Year 7-12</w:t>
            </w:r>
          </w:p>
        </w:tc>
      </w:tr>
      <w:tr w:rsidR="00067967" w:rsidRPr="007F5A09" w14:paraId="0CCAED8A" w14:textId="77777777" w:rsidTr="007D50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7" w:type="dxa"/>
            <w:gridSpan w:val="5"/>
            <w:vAlign w:val="center"/>
          </w:tcPr>
          <w:p w14:paraId="7FDAED34" w14:textId="77777777" w:rsidR="00067967" w:rsidRPr="007F5A09" w:rsidRDefault="00067967" w:rsidP="007D5085">
            <w:pPr>
              <w:rPr>
                <w:rFonts w:ascii="Calibri" w:eastAsia="Calibri" w:hAnsi="Calibri" w:cs="Times New Roman"/>
                <w:b w:val="0"/>
                <w:sz w:val="18"/>
                <w:szCs w:val="16"/>
              </w:rPr>
            </w:pPr>
            <w:r w:rsidRPr="007F5A09">
              <w:rPr>
                <w:b w:val="0"/>
                <w:sz w:val="16"/>
                <w:szCs w:val="16"/>
              </w:rPr>
              <w:t>*Some South Australian schools have school structures in line with other states/territories (Year 1-6; Year 7-12). You should submit your Student Residential Address and Other Information Collection in line with the Commonwealth Recurrent funding arrangements in place for your   school. .</w:t>
            </w:r>
          </w:p>
        </w:tc>
      </w:tr>
    </w:tbl>
    <w:p w14:paraId="4DC8F9E1" w14:textId="2187F560" w:rsidR="00E152F1" w:rsidRPr="00E152F1" w:rsidRDefault="009457BF" w:rsidP="009457BF">
      <w:pPr>
        <w:pStyle w:val="Heading1"/>
      </w:pPr>
      <w:r>
        <w:t>W</w:t>
      </w:r>
      <w:r w:rsidR="00F34933">
        <w:t>hich parents/guardians must</w:t>
      </w:r>
      <w:r>
        <w:t xml:space="preserve"> be reported?</w:t>
      </w:r>
    </w:p>
    <w:p w14:paraId="35BDAB70" w14:textId="6007298C" w:rsidR="00BC5C25" w:rsidRDefault="006D2B7C" w:rsidP="00BC5C25">
      <w:r>
        <w:t>Information</w:t>
      </w:r>
      <w:r w:rsidR="00425A2A">
        <w:t xml:space="preserve"> must be provided for the</w:t>
      </w:r>
      <w:r w:rsidR="009B01EA">
        <w:t xml:space="preserve"> </w:t>
      </w:r>
      <w:r w:rsidR="009B01EA" w:rsidRPr="00BC5C25">
        <w:rPr>
          <w:b/>
        </w:rPr>
        <w:t>person(s) responsible</w:t>
      </w:r>
      <w:r w:rsidR="009B01EA">
        <w:t xml:space="preserve"> for</w:t>
      </w:r>
      <w:r w:rsidR="00AF5BA1">
        <w:t xml:space="preserve"> the student</w:t>
      </w:r>
      <w:r w:rsidR="00425A2A">
        <w:t>. This will usually</w:t>
      </w:r>
      <w:r w:rsidR="009B01EA">
        <w:t xml:space="preserve"> be the parents</w:t>
      </w:r>
      <w:r w:rsidR="00425A2A">
        <w:t xml:space="preserve"> in the first instance, or another legal guardian</w:t>
      </w:r>
      <w:r w:rsidR="00AF5BA1">
        <w:t>, or a foster carer</w:t>
      </w:r>
      <w:r w:rsidR="00BC5C25">
        <w:t xml:space="preserve">. </w:t>
      </w:r>
      <w:r w:rsidR="00D53FD0">
        <w:t>The parent/guardian may not live at the same address as the student.</w:t>
      </w:r>
    </w:p>
    <w:p w14:paraId="2968C63A" w14:textId="2F303D02" w:rsidR="00BC5C25" w:rsidRDefault="00BC5C25" w:rsidP="00BC5C25">
      <w:r>
        <w:t xml:space="preserve">A parent/guardian </w:t>
      </w:r>
      <w:r w:rsidRPr="00BC5C25">
        <w:rPr>
          <w:b/>
        </w:rPr>
        <w:t>does not</w:t>
      </w:r>
      <w:r>
        <w:t xml:space="preserve"> include:</w:t>
      </w:r>
    </w:p>
    <w:p w14:paraId="6859EAD0" w14:textId="4C5C375D" w:rsidR="00BC5C25" w:rsidRDefault="009E4200" w:rsidP="00BC5C25">
      <w:pPr>
        <w:pStyle w:val="ListParagraph"/>
        <w:numPr>
          <w:ilvl w:val="0"/>
          <w:numId w:val="19"/>
        </w:numPr>
      </w:pPr>
      <w:r>
        <w:t>a carer</w:t>
      </w:r>
      <w:r w:rsidR="00BC5C25">
        <w:t xml:space="preserve"> who provide</w:t>
      </w:r>
      <w:r>
        <w:t>s</w:t>
      </w:r>
      <w:r w:rsidR="00BC5C25">
        <w:t xml:space="preserve"> day-to-day care for the child on an ad hoc basis during the school week (for example, grandparents</w:t>
      </w:r>
      <w:r w:rsidR="00621E7F">
        <w:t xml:space="preserve"> or other relatives</w:t>
      </w:r>
      <w:r>
        <w:t xml:space="preserve"> the child spends time with after school</w:t>
      </w:r>
      <w:r w:rsidR="00BC5C25">
        <w:t>)</w:t>
      </w:r>
    </w:p>
    <w:p w14:paraId="21745DD0" w14:textId="22639026" w:rsidR="00BC5C25" w:rsidRDefault="00BC5C25" w:rsidP="00BC5C25">
      <w:pPr>
        <w:pStyle w:val="ListParagraph"/>
        <w:numPr>
          <w:ilvl w:val="0"/>
          <w:numId w:val="19"/>
        </w:numPr>
      </w:pPr>
      <w:r>
        <w:t xml:space="preserve">a person providing day-to-day care during the school term only (for example, a </w:t>
      </w:r>
      <w:r w:rsidR="003637CF">
        <w:t xml:space="preserve">relative or </w:t>
      </w:r>
      <w:r>
        <w:t>family the child may board with during the school term)</w:t>
      </w:r>
    </w:p>
    <w:p w14:paraId="021F9958" w14:textId="64432550" w:rsidR="00BC5C25" w:rsidRDefault="00BC5C25" w:rsidP="00BC5C25">
      <w:pPr>
        <w:pStyle w:val="ListParagraph"/>
        <w:numPr>
          <w:ilvl w:val="0"/>
          <w:numId w:val="19"/>
        </w:numPr>
      </w:pPr>
      <w:r>
        <w:t>a</w:t>
      </w:r>
      <w:r w:rsidR="00733F49">
        <w:t>nother</w:t>
      </w:r>
      <w:r>
        <w:t xml:space="preserve"> person</w:t>
      </w:r>
      <w:r w:rsidR="00110B67">
        <w:t xml:space="preserve"> who is paying the student</w:t>
      </w:r>
      <w:r>
        <w:t>’s school fees</w:t>
      </w:r>
    </w:p>
    <w:p w14:paraId="679C64E8" w14:textId="1187C275" w:rsidR="00BC5C25" w:rsidRDefault="00BC5C25" w:rsidP="00BC5C25">
      <w:pPr>
        <w:pStyle w:val="ListParagraph"/>
        <w:numPr>
          <w:ilvl w:val="0"/>
          <w:numId w:val="19"/>
        </w:numPr>
      </w:pPr>
      <w:r>
        <w:t>a deceased person</w:t>
      </w:r>
    </w:p>
    <w:p w14:paraId="423864A9" w14:textId="22D72B1B" w:rsidR="00BC5C25" w:rsidRDefault="00FD6B35" w:rsidP="00BC5C25">
      <w:pPr>
        <w:pStyle w:val="ListParagraph"/>
        <w:numPr>
          <w:ilvl w:val="0"/>
          <w:numId w:val="19"/>
        </w:numPr>
      </w:pPr>
      <w:proofErr w:type="gramStart"/>
      <w:r>
        <w:t>a</w:t>
      </w:r>
      <w:proofErr w:type="gramEnd"/>
      <w:r>
        <w:t xml:space="preserve"> </w:t>
      </w:r>
      <w:r w:rsidR="00BC5C25">
        <w:t>government department or minister where the child</w:t>
      </w:r>
      <w:r>
        <w:t xml:space="preserve"> is</w:t>
      </w:r>
      <w:r w:rsidR="009E4200">
        <w:t xml:space="preserve"> in the care of a government department</w:t>
      </w:r>
      <w:r w:rsidR="00BC5C25">
        <w:t>.</w:t>
      </w:r>
    </w:p>
    <w:p w14:paraId="17ED179B" w14:textId="1FC20CE8" w:rsidR="00C8558E" w:rsidRDefault="00C8558E" w:rsidP="009E4200">
      <w:pPr>
        <w:pStyle w:val="Heading1"/>
      </w:pPr>
      <w:r>
        <w:t>H</w:t>
      </w:r>
      <w:r w:rsidR="009E4200">
        <w:t>ow many parents/guardians must</w:t>
      </w:r>
      <w:r>
        <w:t xml:space="preserve"> be reported for each student?</w:t>
      </w:r>
    </w:p>
    <w:p w14:paraId="2C5F28F9" w14:textId="6B5D8C94" w:rsidR="00C8558E" w:rsidRDefault="009E4200" w:rsidP="00C8558E">
      <w:r>
        <w:t>Submit information</w:t>
      </w:r>
      <w:r w:rsidR="00621E7F">
        <w:t xml:space="preserve"> </w:t>
      </w:r>
      <w:r w:rsidR="00C8558E">
        <w:t xml:space="preserve">for two parents/guardians where you hold this information. If </w:t>
      </w:r>
      <w:r w:rsidR="00621E7F">
        <w:t xml:space="preserve">you only hold information for </w:t>
      </w:r>
      <w:r w:rsidR="00C8558E">
        <w:t>one parent/guardian then you only need to report this parent/guardian.</w:t>
      </w:r>
    </w:p>
    <w:p w14:paraId="010D8AEB" w14:textId="242E56DF" w:rsidR="00C8558E" w:rsidRPr="00C8558E" w:rsidRDefault="00B148C2" w:rsidP="00C8558E">
      <w:r w:rsidRPr="00AF5BA1">
        <w:t>U</w:t>
      </w:r>
      <w:r w:rsidR="00AF5BA1" w:rsidRPr="00AF5BA1">
        <w:t>nusual C</w:t>
      </w:r>
      <w:r w:rsidR="00C8558E" w:rsidRPr="00AF5BA1">
        <w:t>ircumstances</w:t>
      </w:r>
      <w:r w:rsidR="00C8558E">
        <w:t xml:space="preserve"> apply</w:t>
      </w:r>
      <w:r>
        <w:t xml:space="preserve"> i</w:t>
      </w:r>
      <w:r w:rsidRPr="00B148C2">
        <w:t xml:space="preserve">f the name and address </w:t>
      </w:r>
      <w:r>
        <w:t>of at least one parent/guardian cannot be provided</w:t>
      </w:r>
      <w:r w:rsidR="00C8558E">
        <w:t>.</w:t>
      </w:r>
    </w:p>
    <w:p w14:paraId="0406BC8E" w14:textId="2A31F01C" w:rsidR="00110B67" w:rsidRDefault="00C640D3" w:rsidP="00110B67">
      <w:pPr>
        <w:pStyle w:val="Heading1"/>
      </w:pPr>
      <w:r>
        <w:t>Which address should be reported?</w:t>
      </w:r>
    </w:p>
    <w:p w14:paraId="6928E557" w14:textId="5652B229" w:rsidR="00C640D3" w:rsidRDefault="00C640D3" w:rsidP="00C640D3">
      <w:r>
        <w:t xml:space="preserve">An Australian residential address </w:t>
      </w:r>
      <w:r w:rsidR="009E4200">
        <w:t xml:space="preserve">is required </w:t>
      </w:r>
      <w:r>
        <w:t xml:space="preserve">for all students </w:t>
      </w:r>
      <w:r w:rsidR="00DC49AE">
        <w:t xml:space="preserve">and parents/guardians </w:t>
      </w:r>
      <w:r>
        <w:t xml:space="preserve">not identified as having </w:t>
      </w:r>
      <w:r w:rsidR="00AF5BA1" w:rsidRPr="00AF5BA1">
        <w:t>Unusual C</w:t>
      </w:r>
      <w:r w:rsidRPr="00AF5BA1">
        <w:t>ircumstances.</w:t>
      </w:r>
      <w:r>
        <w:t xml:space="preserve"> </w:t>
      </w:r>
      <w:r w:rsidR="00FD6B35">
        <w:t>This includes where a parent/guardian does not live at the address reported for the student.</w:t>
      </w:r>
    </w:p>
    <w:p w14:paraId="009FE94E" w14:textId="1206D36C" w:rsidR="00C83E8F" w:rsidRDefault="00C640D3" w:rsidP="00C640D3">
      <w:r>
        <w:lastRenderedPageBreak/>
        <w:t>The student’s residential address is generally the place they live outside of the school term.</w:t>
      </w:r>
      <w:r w:rsidR="00DC49AE">
        <w:t xml:space="preserve"> It is not a place where the student boards during the school term.</w:t>
      </w:r>
    </w:p>
    <w:p w14:paraId="23FEBCF5" w14:textId="4BA15DCD" w:rsidR="00C640D3" w:rsidRPr="00C640D3" w:rsidRDefault="00D53FD0" w:rsidP="00C640D3">
      <w:r>
        <w:t xml:space="preserve">The table below </w:t>
      </w:r>
      <w:r w:rsidR="00DC49AE">
        <w:t>provides further guidance about which address to report.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5522"/>
      </w:tblGrid>
      <w:tr w:rsidR="00110B67" w14:paraId="0989C661" w14:textId="77777777" w:rsidTr="00FD6B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106" w:type="dxa"/>
          </w:tcPr>
          <w:p w14:paraId="1E1B0EFC" w14:textId="5A9DCB9E" w:rsidR="00110B67" w:rsidRDefault="00110B67" w:rsidP="00110B67">
            <w:r>
              <w:t>Living arrangements</w:t>
            </w:r>
          </w:p>
        </w:tc>
        <w:tc>
          <w:tcPr>
            <w:tcW w:w="5522" w:type="dxa"/>
          </w:tcPr>
          <w:p w14:paraId="0F1A9318" w14:textId="4C10740D" w:rsidR="00110B67" w:rsidRDefault="00110B67" w:rsidP="00110B67">
            <w:r>
              <w:t>How to report the address</w:t>
            </w:r>
          </w:p>
        </w:tc>
      </w:tr>
      <w:tr w:rsidR="006D2B7C" w14:paraId="128D3B17" w14:textId="77777777" w:rsidTr="00FD6B35">
        <w:tc>
          <w:tcPr>
            <w:tcW w:w="4106" w:type="dxa"/>
          </w:tcPr>
          <w:p w14:paraId="6BB44330" w14:textId="58B4854A" w:rsidR="006D2B7C" w:rsidRDefault="006D2B7C" w:rsidP="00110B67">
            <w:r>
              <w:t>The student is independent</w:t>
            </w:r>
          </w:p>
        </w:tc>
        <w:tc>
          <w:tcPr>
            <w:tcW w:w="5522" w:type="dxa"/>
          </w:tcPr>
          <w:p w14:paraId="7D82809E" w14:textId="30417B14" w:rsidR="006D2B7C" w:rsidRDefault="006D2B7C" w:rsidP="00110B67">
            <w:r>
              <w:t>Report the student as parent/guardian 1, providing the student’s name and address information</w:t>
            </w:r>
          </w:p>
        </w:tc>
      </w:tr>
      <w:tr w:rsidR="00110B67" w14:paraId="7062FF7B" w14:textId="77777777" w:rsidTr="00FD6B35">
        <w:tc>
          <w:tcPr>
            <w:tcW w:w="4106" w:type="dxa"/>
          </w:tcPr>
          <w:p w14:paraId="058C35BB" w14:textId="000C0F20" w:rsidR="00110B67" w:rsidRDefault="00110B67" w:rsidP="006D2B7C">
            <w:r>
              <w:t xml:space="preserve">The student lives </w:t>
            </w:r>
            <w:r w:rsidR="006D2B7C">
              <w:t xml:space="preserve">with each parent/guardian on a </w:t>
            </w:r>
            <w:r>
              <w:t xml:space="preserve">part-time </w:t>
            </w:r>
            <w:r w:rsidR="006D2B7C">
              <w:t>basis</w:t>
            </w:r>
          </w:p>
        </w:tc>
        <w:tc>
          <w:tcPr>
            <w:tcW w:w="5522" w:type="dxa"/>
          </w:tcPr>
          <w:p w14:paraId="78F72718" w14:textId="77777777" w:rsidR="00110B67" w:rsidRDefault="00110B67" w:rsidP="00110B67">
            <w:r>
              <w:t>For the student address, submit the address where the student spends most of the time.</w:t>
            </w:r>
          </w:p>
          <w:p w14:paraId="6EF60D24" w14:textId="3E3F473A" w:rsidR="00110B67" w:rsidRDefault="00110B67" w:rsidP="00110B67">
            <w:r w:rsidRPr="00110B67">
              <w:t>For the parent/guardian details, submit the names and addresses of both parents/guardians</w:t>
            </w:r>
          </w:p>
        </w:tc>
      </w:tr>
      <w:tr w:rsidR="00110B67" w14:paraId="019B2F8B" w14:textId="77777777" w:rsidTr="00FD6B35">
        <w:tc>
          <w:tcPr>
            <w:tcW w:w="4106" w:type="dxa"/>
          </w:tcPr>
          <w:p w14:paraId="20F016FC" w14:textId="2BF4E485" w:rsidR="00110B67" w:rsidRDefault="00110B67" w:rsidP="00110B67">
            <w:r>
              <w:t>The student or parent/guardian lives on a houseboat, yacht or watercraft</w:t>
            </w:r>
          </w:p>
        </w:tc>
        <w:tc>
          <w:tcPr>
            <w:tcW w:w="5522" w:type="dxa"/>
          </w:tcPr>
          <w:p w14:paraId="35AE7A6B" w14:textId="1B5626CF" w:rsidR="00110B67" w:rsidRDefault="00110B67" w:rsidP="00110B67">
            <w:r w:rsidRPr="00110B67">
              <w:t>Submit the address of the berth or mooring locality of the boat.</w:t>
            </w:r>
          </w:p>
        </w:tc>
      </w:tr>
    </w:tbl>
    <w:p w14:paraId="3DF88751" w14:textId="77777777" w:rsidR="00C640D3" w:rsidRDefault="00C640D3" w:rsidP="00C640D3">
      <w:pPr>
        <w:pStyle w:val="Heading1"/>
      </w:pPr>
      <w:r>
        <w:t>Unusual circumstances</w:t>
      </w:r>
    </w:p>
    <w:p w14:paraId="026C007A" w14:textId="77777777" w:rsidR="00C640D3" w:rsidRPr="00425A2A" w:rsidRDefault="00C640D3" w:rsidP="00C640D3">
      <w:pPr>
        <w:pStyle w:val="Heading2"/>
      </w:pPr>
      <w:r>
        <w:t>What are unusual circumstances?</w:t>
      </w:r>
    </w:p>
    <w:p w14:paraId="045AF7D4" w14:textId="409284E2" w:rsidR="00C640D3" w:rsidRDefault="009E4200" w:rsidP="00C640D3">
      <w:r>
        <w:t xml:space="preserve">Unusual circumstances apply when </w:t>
      </w:r>
      <w:r w:rsidR="00C640D3">
        <w:t>an Australian residential address cannot be provided for a student or a parent/guardian.</w:t>
      </w:r>
    </w:p>
    <w:p w14:paraId="30E239A4" w14:textId="77777777" w:rsidR="00C640D3" w:rsidRDefault="00C640D3" w:rsidP="00C640D3">
      <w:r>
        <w:t>Examples of this include:</w:t>
      </w:r>
    </w:p>
    <w:p w14:paraId="71CA06D5" w14:textId="77777777" w:rsidR="00C640D3" w:rsidRDefault="00C640D3" w:rsidP="00C640D3">
      <w:pPr>
        <w:pStyle w:val="ListParagraph"/>
        <w:numPr>
          <w:ilvl w:val="0"/>
          <w:numId w:val="20"/>
        </w:numPr>
      </w:pPr>
      <w:r>
        <w:t>the residential address is not in Australia (for example, the student boards during the school term and lives at an overseas address with their parents outside of the school term)</w:t>
      </w:r>
    </w:p>
    <w:p w14:paraId="6E750828" w14:textId="7DA0FDD4" w:rsidR="00C640D3" w:rsidRDefault="00C640D3" w:rsidP="00C640D3">
      <w:pPr>
        <w:pStyle w:val="ListParagraph"/>
        <w:numPr>
          <w:ilvl w:val="0"/>
          <w:numId w:val="20"/>
        </w:numPr>
      </w:pPr>
      <w:r>
        <w:t xml:space="preserve">the </w:t>
      </w:r>
      <w:r w:rsidR="00DC49AE">
        <w:t>student or parent/guardian does not have a fixed address</w:t>
      </w:r>
    </w:p>
    <w:p w14:paraId="5BE4C82A" w14:textId="5F1DF1FE" w:rsidR="00C640D3" w:rsidRPr="00425A2A" w:rsidRDefault="00C640D3" w:rsidP="00C640D3">
      <w:pPr>
        <w:pStyle w:val="ListParagraph"/>
        <w:numPr>
          <w:ilvl w:val="0"/>
          <w:numId w:val="20"/>
        </w:numPr>
      </w:pPr>
      <w:proofErr w:type="gramStart"/>
      <w:r>
        <w:t>no</w:t>
      </w:r>
      <w:proofErr w:type="gramEnd"/>
      <w:r>
        <w:t xml:space="preserve"> parent/guardian information can be provided for the student</w:t>
      </w:r>
      <w:r w:rsidR="00DC49AE">
        <w:t xml:space="preserve"> </w:t>
      </w:r>
      <w:r w:rsidR="00DC49AE" w:rsidRPr="006D2B7C">
        <w:t xml:space="preserve">(including where the student is </w:t>
      </w:r>
      <w:r w:rsidR="00FD6B35" w:rsidRPr="006D2B7C">
        <w:t xml:space="preserve">in the </w:t>
      </w:r>
      <w:r w:rsidR="006D2B7C" w:rsidRPr="006D2B7C">
        <w:t>care of a government department</w:t>
      </w:r>
      <w:r w:rsidR="00DC49AE" w:rsidRPr="006D2B7C">
        <w:t>)</w:t>
      </w:r>
      <w:r w:rsidRPr="006D2B7C">
        <w:t>.</w:t>
      </w:r>
    </w:p>
    <w:p w14:paraId="72DFCB12" w14:textId="09A9A7D2" w:rsidR="00C640D3" w:rsidRDefault="00C640D3" w:rsidP="00C640D3">
      <w:pPr>
        <w:pStyle w:val="Heading2"/>
      </w:pPr>
      <w:r>
        <w:t>How are unusual circumstances reported?</w:t>
      </w:r>
    </w:p>
    <w:p w14:paraId="0E7E6D40" w14:textId="5D133B4F" w:rsidR="00C640D3" w:rsidRDefault="00AF5BA1" w:rsidP="00C640D3">
      <w:r w:rsidRPr="00AF5BA1">
        <w:t>Where Unusual Circumstances apply for a student and/or all parents being reported for the student, the record must be entered manually in SchoolsHUB.</w:t>
      </w:r>
      <w:r>
        <w:t xml:space="preserve"> </w:t>
      </w:r>
      <w:r w:rsidR="00C640D3">
        <w:t>The information cannot be uploaded using the bulk upload template.</w:t>
      </w:r>
    </w:p>
    <w:p w14:paraId="45D72349" w14:textId="2A05618E" w:rsidR="00AF5BA1" w:rsidRDefault="00AF5BA1" w:rsidP="00C640D3">
      <w:r>
        <w:t xml:space="preserve">Where Unusual Circumstances apply for </w:t>
      </w:r>
      <w:r w:rsidR="00B8435F">
        <w:t xml:space="preserve">the second parent/guardian </w:t>
      </w:r>
      <w:r>
        <w:t>only, the information can be</w:t>
      </w:r>
      <w:r w:rsidR="00B8435F">
        <w:t xml:space="preserve"> either</w:t>
      </w:r>
      <w:r>
        <w:t xml:space="preserve"> </w:t>
      </w:r>
      <w:r w:rsidR="00B8435F">
        <w:t xml:space="preserve">manually entered or </w:t>
      </w:r>
      <w:r>
        <w:t xml:space="preserve">reported using the </w:t>
      </w:r>
      <w:r w:rsidR="00232034">
        <w:t xml:space="preserve">Upload Data File Template </w:t>
      </w:r>
      <w:r>
        <w:t>by indicating ‘U’ in column AA (‘Are you reporting parent 2?’).</w:t>
      </w:r>
    </w:p>
    <w:p w14:paraId="05E7A7BA" w14:textId="02D395FF" w:rsidR="00D53FD0" w:rsidRDefault="003168B6" w:rsidP="00C640D3">
      <w:r>
        <w:t xml:space="preserve">At a minimum, </w:t>
      </w:r>
      <w:r w:rsidR="006D2B7C">
        <w:t xml:space="preserve">where </w:t>
      </w:r>
      <w:r w:rsidR="00AF5BA1">
        <w:t xml:space="preserve">Unusual Circumstances </w:t>
      </w:r>
      <w:r w:rsidR="006D2B7C">
        <w:t xml:space="preserve">apply to the student </w:t>
      </w:r>
      <w:r>
        <w:t>the following information must be provided:</w:t>
      </w:r>
    </w:p>
    <w:p w14:paraId="532B97A9" w14:textId="13FFEDBD" w:rsidR="003168B6" w:rsidRDefault="003637CF" w:rsidP="003168B6">
      <w:pPr>
        <w:pStyle w:val="ListParagraph"/>
        <w:numPr>
          <w:ilvl w:val="0"/>
          <w:numId w:val="23"/>
        </w:numPr>
      </w:pPr>
      <w:r>
        <w:t>a student record number (</w:t>
      </w:r>
      <w:r w:rsidR="006D2B7C">
        <w:t>SRN</w:t>
      </w:r>
      <w:r>
        <w:t>)</w:t>
      </w:r>
    </w:p>
    <w:p w14:paraId="1F13B79B" w14:textId="62BD2E94" w:rsidR="003168B6" w:rsidRDefault="003168B6" w:rsidP="003168B6">
      <w:pPr>
        <w:pStyle w:val="ListParagraph"/>
        <w:numPr>
          <w:ilvl w:val="0"/>
          <w:numId w:val="23"/>
        </w:numPr>
      </w:pPr>
      <w:r>
        <w:t>the student type (day or boarding)</w:t>
      </w:r>
    </w:p>
    <w:p w14:paraId="1C727654" w14:textId="77777777" w:rsidR="006D2B7C" w:rsidRDefault="003168B6" w:rsidP="003168B6">
      <w:pPr>
        <w:pStyle w:val="ListParagraph"/>
        <w:numPr>
          <w:ilvl w:val="0"/>
          <w:numId w:val="23"/>
        </w:numPr>
      </w:pPr>
      <w:r>
        <w:t>the student’s education level (primary or secondary)</w:t>
      </w:r>
    </w:p>
    <w:p w14:paraId="0EB0BCC9" w14:textId="5E368DA7" w:rsidR="003168B6" w:rsidRDefault="006D2B7C" w:rsidP="003168B6">
      <w:pPr>
        <w:pStyle w:val="ListParagraph"/>
        <w:numPr>
          <w:ilvl w:val="0"/>
          <w:numId w:val="23"/>
        </w:numPr>
      </w:pPr>
      <w:proofErr w:type="gramStart"/>
      <w:r>
        <w:t>the</w:t>
      </w:r>
      <w:proofErr w:type="gramEnd"/>
      <w:r>
        <w:t xml:space="preserve"> unusual circumstances reason (selected from a dropdown list in SchoolsHUB)</w:t>
      </w:r>
      <w:r w:rsidR="003168B6">
        <w:t>.</w:t>
      </w:r>
    </w:p>
    <w:p w14:paraId="14440390" w14:textId="2546AC8F" w:rsidR="00D6341E" w:rsidRPr="00E152F1" w:rsidRDefault="00D6341E" w:rsidP="00592C31">
      <w:pPr>
        <w:pStyle w:val="Heading1"/>
      </w:pPr>
      <w:r>
        <w:lastRenderedPageBreak/>
        <w:t>Need more help?</w:t>
      </w:r>
    </w:p>
    <w:p w14:paraId="104956B3" w14:textId="6725F095" w:rsidR="00D6341E" w:rsidRPr="006B47AA" w:rsidRDefault="00621E7F" w:rsidP="00D6341E">
      <w:r>
        <w:t>We are here to help. You can c</w:t>
      </w:r>
      <w:r w:rsidR="00D6341E" w:rsidRPr="006B47AA">
        <w:t xml:space="preserve">ontact us </w:t>
      </w:r>
      <w:r>
        <w:t>by</w:t>
      </w:r>
      <w:r w:rsidR="00D6341E" w:rsidRPr="006B47AA">
        <w:t>:</w:t>
      </w:r>
    </w:p>
    <w:p w14:paraId="688FCB05" w14:textId="3023234C" w:rsidR="00D6341E" w:rsidRPr="006B47AA" w:rsidRDefault="00D6341E" w:rsidP="00067967">
      <w:pPr>
        <w:pStyle w:val="ListBullet"/>
        <w:numPr>
          <w:ilvl w:val="0"/>
          <w:numId w:val="26"/>
        </w:numPr>
      </w:pPr>
      <w:r w:rsidRPr="006B47AA">
        <w:t xml:space="preserve">email at </w:t>
      </w:r>
      <w:hyperlink r:id="rId12" w:history="1">
        <w:r w:rsidR="00AF5BA1" w:rsidRPr="00B8435F">
          <w:rPr>
            <w:rStyle w:val="Hyperlink"/>
            <w:rFonts w:cstheme="minorHAnsi"/>
            <w:color w:val="auto"/>
          </w:rPr>
          <w:t>seshelpdesk@dese.gov.au</w:t>
        </w:r>
      </w:hyperlink>
    </w:p>
    <w:p w14:paraId="6F6C6F48" w14:textId="34FEA90C" w:rsidR="00D6341E" w:rsidRPr="006B47AA" w:rsidRDefault="00D6341E" w:rsidP="00067967">
      <w:pPr>
        <w:pStyle w:val="ListBullet"/>
        <w:numPr>
          <w:ilvl w:val="0"/>
          <w:numId w:val="26"/>
        </w:numPr>
      </w:pPr>
      <w:r w:rsidRPr="006B47AA">
        <w:t>phone on 1800 677 027</w:t>
      </w:r>
      <w:r w:rsidR="00621E7F">
        <w:t xml:space="preserve"> (option 4)</w:t>
      </w:r>
    </w:p>
    <w:p w14:paraId="658C7F80" w14:textId="333EE26A" w:rsidR="00286BD4" w:rsidRDefault="006740DB" w:rsidP="00B8435F">
      <w:pPr>
        <w:pStyle w:val="ListBullet"/>
        <w:numPr>
          <w:ilvl w:val="0"/>
          <w:numId w:val="26"/>
        </w:numPr>
      </w:pPr>
      <w:proofErr w:type="gramStart"/>
      <w:r>
        <w:t>or</w:t>
      </w:r>
      <w:proofErr w:type="gramEnd"/>
      <w:r>
        <w:t xml:space="preserve"> submit</w:t>
      </w:r>
      <w:r w:rsidR="00D6341E" w:rsidRPr="006B47AA">
        <w:t xml:space="preserve"> a new support request online from our Help and Support centre</w:t>
      </w:r>
      <w:r w:rsidR="00621E7F">
        <w:t xml:space="preserve"> in SchoolsHUB.</w:t>
      </w:r>
    </w:p>
    <w:sectPr w:rsidR="00286BD4" w:rsidSect="00F86D52">
      <w:type w:val="continuous"/>
      <w:pgSz w:w="11906" w:h="16838"/>
      <w:pgMar w:top="1134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F0A27" w14:textId="77777777" w:rsidR="00EE7FDA" w:rsidRDefault="00EE7FDA" w:rsidP="00EE7FDA">
      <w:pPr>
        <w:spacing w:after="0" w:line="240" w:lineRule="auto"/>
      </w:pPr>
      <w:r>
        <w:separator/>
      </w:r>
    </w:p>
  </w:endnote>
  <w:endnote w:type="continuationSeparator" w:id="0">
    <w:p w14:paraId="24753FE3" w14:textId="77777777" w:rsidR="00EE7FDA" w:rsidRDefault="00EE7FDA" w:rsidP="00EE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80169" w14:textId="77777777" w:rsidR="00EB7195" w:rsidRDefault="00EB7195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2336" behindDoc="1" locked="0" layoutInCell="1" allowOverlap="1" wp14:anchorId="5C556041" wp14:editId="1FEE5EED">
          <wp:simplePos x="0" y="0"/>
          <wp:positionH relativeFrom="page">
            <wp:posOffset>13335</wp:posOffset>
          </wp:positionH>
          <wp:positionV relativeFrom="paragraph">
            <wp:posOffset>275590</wp:posOffset>
          </wp:positionV>
          <wp:extent cx="7560000" cy="365659"/>
          <wp:effectExtent l="0" t="0" r="0" b="0"/>
          <wp:wrapNone/>
          <wp:docPr id="13" name="Picture 13" descr="Decorative" title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 Word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656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49C30" w14:textId="77777777" w:rsidR="00EE7FDA" w:rsidRDefault="00EB7195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4384" behindDoc="1" locked="0" layoutInCell="1" allowOverlap="1" wp14:anchorId="77880210" wp14:editId="6BAC95FE">
          <wp:simplePos x="0" y="0"/>
          <wp:positionH relativeFrom="page">
            <wp:posOffset>635</wp:posOffset>
          </wp:positionH>
          <wp:positionV relativeFrom="paragraph">
            <wp:posOffset>269402</wp:posOffset>
          </wp:positionV>
          <wp:extent cx="7560000" cy="365659"/>
          <wp:effectExtent l="0" t="0" r="0" b="0"/>
          <wp:wrapNone/>
          <wp:docPr id="14" name="Picture 14" descr="Decorative" title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 Word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656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6AD1B" w14:textId="1AE55237" w:rsidR="0009541A" w:rsidRDefault="0009541A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0288" behindDoc="1" locked="0" layoutInCell="1" allowOverlap="1" wp14:anchorId="79049718" wp14:editId="6F9EBDE5">
          <wp:simplePos x="0" y="0"/>
          <wp:positionH relativeFrom="page">
            <wp:posOffset>0</wp:posOffset>
          </wp:positionH>
          <wp:positionV relativeFrom="paragraph">
            <wp:posOffset>289560</wp:posOffset>
          </wp:positionV>
          <wp:extent cx="7560000" cy="365659"/>
          <wp:effectExtent l="0" t="0" r="0" b="0"/>
          <wp:wrapTopAndBottom/>
          <wp:docPr id="15" name="Picture 15" descr="Decorative" title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 Word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656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03A03">
      <w:tab/>
    </w:r>
    <w:r w:rsidR="00203A03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0406C" w14:textId="77777777" w:rsidR="00EE7FDA" w:rsidRDefault="00EE7FDA" w:rsidP="00D105E6">
      <w:pPr>
        <w:spacing w:after="60" w:line="240" w:lineRule="auto"/>
      </w:pPr>
      <w:r>
        <w:separator/>
      </w:r>
    </w:p>
  </w:footnote>
  <w:footnote w:type="continuationSeparator" w:id="0">
    <w:p w14:paraId="658553D7" w14:textId="77777777" w:rsidR="00EE7FDA" w:rsidRDefault="00EE7FDA" w:rsidP="00EE7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4822F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83775"/>
    <w:multiLevelType w:val="hybridMultilevel"/>
    <w:tmpl w:val="74F8C6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C5C37"/>
    <w:multiLevelType w:val="hybridMultilevel"/>
    <w:tmpl w:val="D466EE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F10B3"/>
    <w:multiLevelType w:val="hybridMultilevel"/>
    <w:tmpl w:val="5394E0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176C9"/>
    <w:multiLevelType w:val="multilevel"/>
    <w:tmpl w:val="11A8BAC4"/>
    <w:lvl w:ilvl="0">
      <w:start w:val="1"/>
      <w:numFmt w:val="decimal"/>
      <w:pStyle w:val="Heading1Numbered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C8E4569"/>
    <w:multiLevelType w:val="hybridMultilevel"/>
    <w:tmpl w:val="31DC54B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D9011DF"/>
    <w:multiLevelType w:val="hybridMultilevel"/>
    <w:tmpl w:val="823248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E68D6"/>
    <w:multiLevelType w:val="hybridMultilevel"/>
    <w:tmpl w:val="14F2FD40"/>
    <w:lvl w:ilvl="0" w:tplc="0C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16641DF2"/>
    <w:multiLevelType w:val="hybridMultilevel"/>
    <w:tmpl w:val="F7842D62"/>
    <w:lvl w:ilvl="0" w:tplc="7F847DE4">
      <w:start w:val="1"/>
      <w:numFmt w:val="decimal"/>
      <w:pStyle w:val="numberedpara"/>
      <w:lvlText w:val="%1."/>
      <w:lvlJc w:val="right"/>
      <w:pPr>
        <w:tabs>
          <w:tab w:val="num" w:pos="567"/>
        </w:tabs>
        <w:ind w:left="0" w:hanging="567"/>
      </w:pPr>
      <w:rPr>
        <w:rFonts w:ascii="Calibri" w:hAnsi="Calibri" w:cs="Times New Roman" w:hint="default"/>
        <w:b w:val="0"/>
        <w:i w:val="0"/>
        <w:color w:val="auto"/>
        <w:sz w:val="22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8224E2"/>
    <w:multiLevelType w:val="multilevel"/>
    <w:tmpl w:val="9AAADADC"/>
    <w:numStyleLink w:val="Style1"/>
  </w:abstractNum>
  <w:abstractNum w:abstractNumId="10" w15:restartNumberingAfterBreak="0">
    <w:nsid w:val="20260EC9"/>
    <w:multiLevelType w:val="hybridMultilevel"/>
    <w:tmpl w:val="D9A421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0B0B81"/>
    <w:multiLevelType w:val="multilevel"/>
    <w:tmpl w:val="43300736"/>
    <w:lvl w:ilvl="0">
      <w:start w:val="1"/>
      <w:numFmt w:val="decimal"/>
      <w:pStyle w:val="Heading2numbered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27F5D7A"/>
    <w:multiLevelType w:val="hybridMultilevel"/>
    <w:tmpl w:val="DC7887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A85E28"/>
    <w:multiLevelType w:val="hybridMultilevel"/>
    <w:tmpl w:val="DCEAB050"/>
    <w:lvl w:ilvl="0" w:tplc="0C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 w15:restartNumberingAfterBreak="0">
    <w:nsid w:val="3F863C35"/>
    <w:multiLevelType w:val="multilevel"/>
    <w:tmpl w:val="13003D80"/>
    <w:styleLink w:val="RSCBNumberList1"/>
    <w:lvl w:ilvl="0">
      <w:start w:val="1"/>
      <w:numFmt w:val="decimal"/>
      <w:pStyle w:val="ListNumber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ListNumber2"/>
      <w:lvlText w:val="%2.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2">
      <w:start w:val="1"/>
      <w:numFmt w:val="decimal"/>
      <w:pStyle w:val="ListNumber3"/>
      <w:lvlText w:val="%1.%2.%3."/>
      <w:lvlJc w:val="left"/>
      <w:pPr>
        <w:tabs>
          <w:tab w:val="num" w:pos="1361"/>
        </w:tabs>
        <w:ind w:left="1361" w:hanging="624"/>
      </w:pPr>
      <w:rPr>
        <w:rFonts w:hint="default"/>
      </w:rPr>
    </w:lvl>
    <w:lvl w:ilvl="3">
      <w:start w:val="1"/>
      <w:numFmt w:val="decimal"/>
      <w:pStyle w:val="ListNumber4"/>
      <w:lvlText w:val="%1.%2.%3.%4."/>
      <w:lvlJc w:val="left"/>
      <w:pPr>
        <w:tabs>
          <w:tab w:val="num" w:pos="2155"/>
        </w:tabs>
        <w:ind w:left="215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5" w15:restartNumberingAfterBreak="0">
    <w:nsid w:val="4A6547C0"/>
    <w:multiLevelType w:val="hybridMultilevel"/>
    <w:tmpl w:val="A9EA28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B73210"/>
    <w:multiLevelType w:val="multilevel"/>
    <w:tmpl w:val="9C90C1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737" w:hanging="34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134" w:hanging="34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531" w:hanging="397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F957EA"/>
    <w:multiLevelType w:val="hybridMultilevel"/>
    <w:tmpl w:val="C4905098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57DD04F5"/>
    <w:multiLevelType w:val="multilevel"/>
    <w:tmpl w:val="13003D80"/>
    <w:numStyleLink w:val="RSCBNumberList1"/>
  </w:abstractNum>
  <w:abstractNum w:abstractNumId="19" w15:restartNumberingAfterBreak="0">
    <w:nsid w:val="58B67E51"/>
    <w:multiLevelType w:val="hybridMultilevel"/>
    <w:tmpl w:val="6E58C4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4011E6"/>
    <w:multiLevelType w:val="hybridMultilevel"/>
    <w:tmpl w:val="C374F0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3A21AD"/>
    <w:multiLevelType w:val="hybridMultilevel"/>
    <w:tmpl w:val="650AB8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C447DD"/>
    <w:multiLevelType w:val="multilevel"/>
    <w:tmpl w:val="9AAADADC"/>
    <w:styleLink w:val="Style1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tabs>
          <w:tab w:val="num" w:pos="567"/>
        </w:tabs>
        <w:ind w:left="567" w:hanging="283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position w:val="-4"/>
        <w:sz w:val="28"/>
      </w:rPr>
    </w:lvl>
    <w:lvl w:ilvl="3">
      <w:start w:val="1"/>
      <w:numFmt w:val="bullet"/>
      <w:pStyle w:val="ListBullet4"/>
      <w:lvlText w:val="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  <w:position w:val="2"/>
        <w:sz w:val="1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E1120C"/>
    <w:multiLevelType w:val="hybridMultilevel"/>
    <w:tmpl w:val="12546A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A95526"/>
    <w:multiLevelType w:val="hybridMultilevel"/>
    <w:tmpl w:val="D294F9AE"/>
    <w:lvl w:ilvl="0" w:tplc="0C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22"/>
  </w:num>
  <w:num w:numId="4">
    <w:abstractNumId w:val="9"/>
  </w:num>
  <w:num w:numId="5">
    <w:abstractNumId w:val="4"/>
  </w:num>
  <w:num w:numId="6">
    <w:abstractNumId w:val="11"/>
  </w:num>
  <w:num w:numId="7">
    <w:abstractNumId w:val="17"/>
  </w:num>
  <w:num w:numId="8">
    <w:abstractNumId w:val="16"/>
  </w:num>
  <w:num w:numId="9">
    <w:abstractNumId w:val="13"/>
  </w:num>
  <w:num w:numId="10">
    <w:abstractNumId w:val="7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8"/>
  </w:num>
  <w:num w:numId="14">
    <w:abstractNumId w:val="21"/>
  </w:num>
  <w:num w:numId="15">
    <w:abstractNumId w:val="20"/>
  </w:num>
  <w:num w:numId="16">
    <w:abstractNumId w:val="0"/>
  </w:num>
  <w:num w:numId="17">
    <w:abstractNumId w:val="2"/>
  </w:num>
  <w:num w:numId="18">
    <w:abstractNumId w:val="6"/>
  </w:num>
  <w:num w:numId="19">
    <w:abstractNumId w:val="3"/>
  </w:num>
  <w:num w:numId="20">
    <w:abstractNumId w:val="23"/>
  </w:num>
  <w:num w:numId="21">
    <w:abstractNumId w:val="19"/>
  </w:num>
  <w:num w:numId="22">
    <w:abstractNumId w:val="12"/>
  </w:num>
  <w:num w:numId="23">
    <w:abstractNumId w:val="15"/>
  </w:num>
  <w:num w:numId="24">
    <w:abstractNumId w:val="10"/>
  </w:num>
  <w:num w:numId="25">
    <w:abstractNumId w:val="1"/>
  </w:num>
  <w:num w:numId="26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stylePaneSortMethod w:val="0003"/>
  <w:defaultTabStop w:val="720"/>
  <w:evenAndOddHeaders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5B8"/>
    <w:rsid w:val="00011BA5"/>
    <w:rsid w:val="00037765"/>
    <w:rsid w:val="00042C56"/>
    <w:rsid w:val="00067967"/>
    <w:rsid w:val="00083756"/>
    <w:rsid w:val="0009541A"/>
    <w:rsid w:val="000A72D8"/>
    <w:rsid w:val="00110B67"/>
    <w:rsid w:val="00125EC1"/>
    <w:rsid w:val="0016510A"/>
    <w:rsid w:val="0019043F"/>
    <w:rsid w:val="00195EF0"/>
    <w:rsid w:val="00197881"/>
    <w:rsid w:val="001A21A5"/>
    <w:rsid w:val="001B6D04"/>
    <w:rsid w:val="001C6347"/>
    <w:rsid w:val="001D6472"/>
    <w:rsid w:val="001F444A"/>
    <w:rsid w:val="001F7332"/>
    <w:rsid w:val="00203A03"/>
    <w:rsid w:val="00232034"/>
    <w:rsid w:val="002341C1"/>
    <w:rsid w:val="00257065"/>
    <w:rsid w:val="002678F4"/>
    <w:rsid w:val="00286BD4"/>
    <w:rsid w:val="002D0EC2"/>
    <w:rsid w:val="00316088"/>
    <w:rsid w:val="003168B6"/>
    <w:rsid w:val="003508EB"/>
    <w:rsid w:val="00351C3D"/>
    <w:rsid w:val="003637CF"/>
    <w:rsid w:val="00397706"/>
    <w:rsid w:val="003E068A"/>
    <w:rsid w:val="003E21F8"/>
    <w:rsid w:val="003E2A7B"/>
    <w:rsid w:val="003E63F1"/>
    <w:rsid w:val="00412D0A"/>
    <w:rsid w:val="00425A2A"/>
    <w:rsid w:val="00433CBC"/>
    <w:rsid w:val="004523CC"/>
    <w:rsid w:val="0046637C"/>
    <w:rsid w:val="00486D07"/>
    <w:rsid w:val="004C6BB1"/>
    <w:rsid w:val="004D00B2"/>
    <w:rsid w:val="00522E88"/>
    <w:rsid w:val="005450D9"/>
    <w:rsid w:val="005565B8"/>
    <w:rsid w:val="00566A2E"/>
    <w:rsid w:val="005725B2"/>
    <w:rsid w:val="00575DFC"/>
    <w:rsid w:val="00586EA4"/>
    <w:rsid w:val="00592C31"/>
    <w:rsid w:val="005B4BF0"/>
    <w:rsid w:val="005B5EEB"/>
    <w:rsid w:val="005E48A6"/>
    <w:rsid w:val="0060079D"/>
    <w:rsid w:val="00616859"/>
    <w:rsid w:val="00621E7F"/>
    <w:rsid w:val="00635DA3"/>
    <w:rsid w:val="00657B92"/>
    <w:rsid w:val="00663B6B"/>
    <w:rsid w:val="006714E3"/>
    <w:rsid w:val="006740DB"/>
    <w:rsid w:val="00680747"/>
    <w:rsid w:val="00696EEC"/>
    <w:rsid w:val="006D2B7C"/>
    <w:rsid w:val="006E0506"/>
    <w:rsid w:val="00703687"/>
    <w:rsid w:val="00706143"/>
    <w:rsid w:val="00733F49"/>
    <w:rsid w:val="00774BA7"/>
    <w:rsid w:val="007B27CB"/>
    <w:rsid w:val="007E0D2C"/>
    <w:rsid w:val="007F7FE7"/>
    <w:rsid w:val="00803233"/>
    <w:rsid w:val="00813629"/>
    <w:rsid w:val="00817867"/>
    <w:rsid w:val="00823F6F"/>
    <w:rsid w:val="008447BA"/>
    <w:rsid w:val="0088026B"/>
    <w:rsid w:val="008F24CE"/>
    <w:rsid w:val="009457BF"/>
    <w:rsid w:val="00973379"/>
    <w:rsid w:val="00997BE6"/>
    <w:rsid w:val="009B01EA"/>
    <w:rsid w:val="009D079F"/>
    <w:rsid w:val="009E4200"/>
    <w:rsid w:val="00A00C69"/>
    <w:rsid w:val="00A1739A"/>
    <w:rsid w:val="00A34D39"/>
    <w:rsid w:val="00A50A8D"/>
    <w:rsid w:val="00A513A6"/>
    <w:rsid w:val="00A74FD2"/>
    <w:rsid w:val="00A81FB9"/>
    <w:rsid w:val="00A82BDB"/>
    <w:rsid w:val="00AA03F6"/>
    <w:rsid w:val="00AF5BA1"/>
    <w:rsid w:val="00B03610"/>
    <w:rsid w:val="00B148C2"/>
    <w:rsid w:val="00B81A68"/>
    <w:rsid w:val="00B8435F"/>
    <w:rsid w:val="00BB57FE"/>
    <w:rsid w:val="00BC5C25"/>
    <w:rsid w:val="00BD5E73"/>
    <w:rsid w:val="00BE54EE"/>
    <w:rsid w:val="00BF7BDF"/>
    <w:rsid w:val="00BF7E9D"/>
    <w:rsid w:val="00C356F1"/>
    <w:rsid w:val="00C640D3"/>
    <w:rsid w:val="00C64CB7"/>
    <w:rsid w:val="00C66B71"/>
    <w:rsid w:val="00C83E8F"/>
    <w:rsid w:val="00C8558E"/>
    <w:rsid w:val="00CA74F2"/>
    <w:rsid w:val="00CC09AE"/>
    <w:rsid w:val="00D105E6"/>
    <w:rsid w:val="00D53FD0"/>
    <w:rsid w:val="00D6341E"/>
    <w:rsid w:val="00D910F9"/>
    <w:rsid w:val="00DA46BB"/>
    <w:rsid w:val="00DC3886"/>
    <w:rsid w:val="00DC49AE"/>
    <w:rsid w:val="00DC55A0"/>
    <w:rsid w:val="00DE1663"/>
    <w:rsid w:val="00E152F1"/>
    <w:rsid w:val="00E57B8E"/>
    <w:rsid w:val="00EB7195"/>
    <w:rsid w:val="00EC5E71"/>
    <w:rsid w:val="00EC63BF"/>
    <w:rsid w:val="00EE7FDA"/>
    <w:rsid w:val="00EF4E1C"/>
    <w:rsid w:val="00F031CC"/>
    <w:rsid w:val="00F1109E"/>
    <w:rsid w:val="00F121AC"/>
    <w:rsid w:val="00F23C4B"/>
    <w:rsid w:val="00F2500D"/>
    <w:rsid w:val="00F25A17"/>
    <w:rsid w:val="00F34933"/>
    <w:rsid w:val="00F86D52"/>
    <w:rsid w:val="00FB13AA"/>
    <w:rsid w:val="00FB414B"/>
    <w:rsid w:val="00FD6B35"/>
    <w:rsid w:val="00FF5068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21DA09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/>
    <w:lsdException w:name="heading 6" w:uiPriority="9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annotation text" w:semiHidden="1"/>
    <w:lsdException w:name="header" w:semiHidden="1"/>
    <w:lsdException w:name="index heading" w:semiHidden="1"/>
    <w:lsdException w:name="caption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nhideWhenUsed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qFormat="1"/>
    <w:lsdException w:name="List Bullet 3" w:qFormat="1"/>
    <w:lsdException w:name="List Bullet 4" w:qFormat="1"/>
    <w:lsdException w:name="List Bullet 5" w:semiHidden="1" w:unhideWhenUsed="1"/>
    <w:lsdException w:name="List Number 2" w:qFormat="1"/>
    <w:lsdException w:name="List Number 3" w:qFormat="1"/>
    <w:lsdException w:name="List Number 4" w:qFormat="1"/>
    <w:lsdException w:name="List Number 5" w:semiHidden="1" w:unhideWhenUsed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semiHidden="1"/>
    <w:lsdException w:name="Strong" w:uiPriority="22" w:qFormat="1"/>
    <w:lsdException w:name="Emphasis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1FB9"/>
    <w:pPr>
      <w:spacing w:before="120"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680747"/>
    <w:pPr>
      <w:keepNext/>
      <w:keepLines/>
      <w:spacing w:before="360" w:line="240" w:lineRule="auto"/>
      <w:outlineLvl w:val="0"/>
    </w:pPr>
    <w:rPr>
      <w:rFonts w:ascii="Calibri" w:eastAsiaTheme="majorEastAsia" w:hAnsi="Calibri" w:cstheme="majorBidi"/>
      <w:color w:val="32375D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11BA5"/>
    <w:pPr>
      <w:keepNext/>
      <w:keepLines/>
      <w:spacing w:before="240" w:after="60" w:line="240" w:lineRule="auto"/>
      <w:outlineLvl w:val="1"/>
    </w:pPr>
    <w:rPr>
      <w:rFonts w:ascii="Calibri" w:eastAsiaTheme="majorEastAsia" w:hAnsi="Calibri" w:cstheme="majorBidi"/>
      <w:b/>
      <w:color w:val="32375D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397706"/>
    <w:pPr>
      <w:keepNext/>
      <w:keepLines/>
      <w:spacing w:before="40" w:after="0"/>
      <w:outlineLvl w:val="2"/>
    </w:pPr>
    <w:rPr>
      <w:rFonts w:ascii="Calibri" w:eastAsiaTheme="majorEastAsia" w:hAnsi="Calibri" w:cstheme="majorBidi"/>
      <w:b/>
      <w:color w:val="32375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5725B2"/>
    <w:pPr>
      <w:keepNext/>
      <w:keepLines/>
      <w:spacing w:before="40" w:after="0"/>
      <w:outlineLvl w:val="3"/>
    </w:pPr>
    <w:rPr>
      <w:rFonts w:ascii="Calibri" w:eastAsiaTheme="majorEastAsia" w:hAnsi="Calibri" w:cstheme="majorBidi"/>
      <w:b/>
      <w:i/>
      <w:iCs/>
    </w:rPr>
  </w:style>
  <w:style w:type="paragraph" w:styleId="Heading5">
    <w:name w:val="heading 5"/>
    <w:basedOn w:val="Normal"/>
    <w:next w:val="Normal"/>
    <w:link w:val="Heading5Char"/>
    <w:uiPriority w:val="9"/>
    <w:rsid w:val="00813629"/>
    <w:pPr>
      <w:keepNext/>
      <w:keepLines/>
      <w:spacing w:before="40" w:after="0"/>
      <w:outlineLvl w:val="4"/>
    </w:pPr>
    <w:rPr>
      <w:rFonts w:ascii="Calibri" w:eastAsiaTheme="majorEastAsia" w:hAnsi="Calibri" w:cstheme="majorBidi"/>
      <w:b/>
      <w:color w:val="757575"/>
    </w:rPr>
  </w:style>
  <w:style w:type="paragraph" w:styleId="Heading6">
    <w:name w:val="heading 6"/>
    <w:basedOn w:val="Normal"/>
    <w:next w:val="Normal"/>
    <w:link w:val="Heading6Char"/>
    <w:uiPriority w:val="9"/>
    <w:rsid w:val="00813629"/>
    <w:pPr>
      <w:keepNext/>
      <w:keepLines/>
      <w:spacing w:before="40" w:after="0"/>
      <w:outlineLvl w:val="5"/>
    </w:pPr>
    <w:rPr>
      <w:rFonts w:ascii="Calibri" w:eastAsiaTheme="majorEastAsia" w:hAnsi="Calibri" w:cstheme="majorBidi"/>
      <w:b/>
      <w:i/>
      <w:color w:val="75757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65B8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680747"/>
    <w:pPr>
      <w:spacing w:before="240" w:after="180" w:line="240" w:lineRule="auto"/>
      <w:contextualSpacing/>
    </w:pPr>
    <w:rPr>
      <w:rFonts w:ascii="Calibri" w:eastAsiaTheme="majorEastAsia" w:hAnsi="Calibri" w:cstheme="majorBidi"/>
      <w:color w:val="32375D"/>
      <w:spacing w:val="-10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0747"/>
    <w:rPr>
      <w:rFonts w:ascii="Calibri" w:eastAsiaTheme="majorEastAsia" w:hAnsi="Calibri" w:cstheme="majorBidi"/>
      <w:color w:val="32375D"/>
      <w:spacing w:val="-10"/>
      <w:kern w:val="28"/>
      <w:sz w:val="64"/>
      <w:szCs w:val="56"/>
    </w:rPr>
  </w:style>
  <w:style w:type="paragraph" w:customStyle="1" w:styleId="InstructionText">
    <w:name w:val="Instruction Text"/>
    <w:basedOn w:val="Normal"/>
    <w:rsid w:val="00A82BDB"/>
    <w:pPr>
      <w:spacing w:after="200" w:line="240" w:lineRule="auto"/>
    </w:pPr>
    <w:rPr>
      <w:color w:val="7030A0"/>
    </w:rPr>
  </w:style>
  <w:style w:type="character" w:customStyle="1" w:styleId="Heading1Char">
    <w:name w:val="Heading 1 Char"/>
    <w:basedOn w:val="DefaultParagraphFont"/>
    <w:link w:val="Heading1"/>
    <w:uiPriority w:val="9"/>
    <w:rsid w:val="00680747"/>
    <w:rPr>
      <w:rFonts w:ascii="Calibri" w:eastAsiaTheme="majorEastAsia" w:hAnsi="Calibri" w:cstheme="majorBidi"/>
      <w:color w:val="32375D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11BA5"/>
    <w:rPr>
      <w:rFonts w:ascii="Calibri" w:eastAsiaTheme="majorEastAsia" w:hAnsi="Calibri" w:cstheme="majorBidi"/>
      <w:b/>
      <w:color w:val="32375D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97706"/>
    <w:rPr>
      <w:rFonts w:ascii="Calibri" w:eastAsiaTheme="majorEastAsia" w:hAnsi="Calibri" w:cstheme="majorBidi"/>
      <w:b/>
      <w:color w:val="32375D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725B2"/>
    <w:rPr>
      <w:rFonts w:ascii="Calibri" w:eastAsiaTheme="majorEastAsia" w:hAnsi="Calibri" w:cstheme="majorBidi"/>
      <w:b/>
      <w:i/>
      <w:iCs/>
    </w:rPr>
  </w:style>
  <w:style w:type="paragraph" w:styleId="ListNumber">
    <w:name w:val="List Number"/>
    <w:basedOn w:val="Normal"/>
    <w:uiPriority w:val="99"/>
    <w:qFormat/>
    <w:rsid w:val="00A513A6"/>
    <w:pPr>
      <w:numPr>
        <w:numId w:val="2"/>
      </w:numPr>
      <w:tabs>
        <w:tab w:val="left" w:pos="284"/>
        <w:tab w:val="left" w:pos="567"/>
        <w:tab w:val="left" w:pos="851"/>
        <w:tab w:val="left" w:pos="1134"/>
      </w:tabs>
      <w:contextualSpacing/>
    </w:pPr>
  </w:style>
  <w:style w:type="paragraph" w:styleId="ListNumber2">
    <w:name w:val="List Number 2"/>
    <w:basedOn w:val="Normal"/>
    <w:uiPriority w:val="99"/>
    <w:qFormat/>
    <w:rsid w:val="00A513A6"/>
    <w:pPr>
      <w:numPr>
        <w:ilvl w:val="1"/>
        <w:numId w:val="2"/>
      </w:numPr>
      <w:contextualSpacing/>
    </w:pPr>
  </w:style>
  <w:style w:type="paragraph" w:styleId="ListBullet">
    <w:name w:val="List Bullet"/>
    <w:basedOn w:val="Normal"/>
    <w:uiPriority w:val="99"/>
    <w:qFormat/>
    <w:rsid w:val="00C356F1"/>
    <w:pPr>
      <w:numPr>
        <w:numId w:val="4"/>
      </w:numPr>
      <w:ind w:left="454" w:hanging="397"/>
      <w:contextualSpacing/>
    </w:pPr>
  </w:style>
  <w:style w:type="paragraph" w:styleId="ListBullet2">
    <w:name w:val="List Bullet 2"/>
    <w:basedOn w:val="Normal"/>
    <w:uiPriority w:val="99"/>
    <w:qFormat/>
    <w:rsid w:val="00316088"/>
    <w:pPr>
      <w:numPr>
        <w:ilvl w:val="1"/>
        <w:numId w:val="4"/>
      </w:numPr>
      <w:tabs>
        <w:tab w:val="left" w:pos="567"/>
      </w:tabs>
      <w:contextualSpacing/>
    </w:pPr>
  </w:style>
  <w:style w:type="character" w:styleId="Hyperlink">
    <w:name w:val="Hyperlink"/>
    <w:basedOn w:val="DefaultParagraphFont"/>
    <w:uiPriority w:val="99"/>
    <w:rsid w:val="005725B2"/>
    <w:rPr>
      <w:color w:val="32375D"/>
      <w:u w:val="single"/>
    </w:rPr>
  </w:style>
  <w:style w:type="table" w:styleId="TableGrid">
    <w:name w:val="Table Grid"/>
    <w:aliases w:val="NSRB Table"/>
    <w:basedOn w:val="TableNormal"/>
    <w:uiPriority w:val="39"/>
    <w:rsid w:val="00F23C4B"/>
    <w:pPr>
      <w:spacing w:after="40" w:line="240" w:lineRule="auto"/>
    </w:pPr>
    <w:tblPr>
      <w:tblBorders>
        <w:top w:val="single" w:sz="4" w:space="0" w:color="32375D"/>
        <w:left w:val="single" w:sz="4" w:space="0" w:color="32375D"/>
        <w:bottom w:val="single" w:sz="4" w:space="0" w:color="32375D"/>
        <w:right w:val="single" w:sz="4" w:space="0" w:color="32375D"/>
        <w:insideH w:val="single" w:sz="4" w:space="0" w:color="32375D"/>
        <w:insideV w:val="single" w:sz="4" w:space="0" w:color="32375D"/>
      </w:tblBorders>
      <w:tblCellMar>
        <w:top w:w="45" w:type="dxa"/>
      </w:tblCellMar>
    </w:tblPr>
    <w:tcPr>
      <w:vAlign w:val="center"/>
    </w:tcPr>
    <w:tblStylePr w:type="firstRow">
      <w:pPr>
        <w:jc w:val="left"/>
      </w:pPr>
      <w:rPr>
        <w:rFonts w:ascii="Calibri" w:hAnsi="Calibri"/>
        <w:b/>
        <w:color w:val="FFFFFF" w:themeColor="background1"/>
        <w:sz w:val="24"/>
      </w:rPr>
      <w:tblPr/>
      <w:tcPr>
        <w:shd w:val="clear" w:color="auto" w:fill="32375D"/>
      </w:tcPr>
    </w:tblStylePr>
  </w:style>
  <w:style w:type="numbering" w:customStyle="1" w:styleId="RSCBNumberList1">
    <w:name w:val="RSCB Number List 1"/>
    <w:uiPriority w:val="99"/>
    <w:rsid w:val="00A513A6"/>
    <w:pPr>
      <w:numPr>
        <w:numId w:val="1"/>
      </w:numPr>
    </w:pPr>
  </w:style>
  <w:style w:type="paragraph" w:styleId="ListBullet3">
    <w:name w:val="List Bullet 3"/>
    <w:basedOn w:val="Normal"/>
    <w:uiPriority w:val="99"/>
    <w:qFormat/>
    <w:rsid w:val="00316088"/>
    <w:pPr>
      <w:numPr>
        <w:ilvl w:val="2"/>
        <w:numId w:val="4"/>
      </w:numPr>
      <w:tabs>
        <w:tab w:val="left" w:pos="851"/>
      </w:tabs>
      <w:contextualSpacing/>
    </w:pPr>
  </w:style>
  <w:style w:type="paragraph" w:styleId="ListNumber3">
    <w:name w:val="List Number 3"/>
    <w:basedOn w:val="Normal"/>
    <w:uiPriority w:val="99"/>
    <w:qFormat/>
    <w:rsid w:val="00A513A6"/>
    <w:pPr>
      <w:numPr>
        <w:ilvl w:val="2"/>
        <w:numId w:val="2"/>
      </w:numPr>
      <w:tabs>
        <w:tab w:val="left" w:pos="1021"/>
      </w:tabs>
      <w:contextualSpacing/>
    </w:pPr>
  </w:style>
  <w:style w:type="paragraph" w:styleId="ListNumber4">
    <w:name w:val="List Number 4"/>
    <w:basedOn w:val="Normal"/>
    <w:uiPriority w:val="99"/>
    <w:qFormat/>
    <w:rsid w:val="00A513A6"/>
    <w:pPr>
      <w:numPr>
        <w:ilvl w:val="3"/>
        <w:numId w:val="2"/>
      </w:numPr>
      <w:contextualSpacing/>
    </w:pPr>
  </w:style>
  <w:style w:type="paragraph" w:styleId="ListBullet4">
    <w:name w:val="List Bullet 4"/>
    <w:basedOn w:val="Normal"/>
    <w:uiPriority w:val="99"/>
    <w:qFormat/>
    <w:rsid w:val="00316088"/>
    <w:pPr>
      <w:numPr>
        <w:ilvl w:val="3"/>
        <w:numId w:val="4"/>
      </w:numPr>
      <w:tabs>
        <w:tab w:val="left" w:pos="1134"/>
      </w:tabs>
      <w:contextualSpacing/>
    </w:pPr>
  </w:style>
  <w:style w:type="numbering" w:customStyle="1" w:styleId="Style1">
    <w:name w:val="Style1"/>
    <w:uiPriority w:val="99"/>
    <w:rsid w:val="00316088"/>
    <w:pPr>
      <w:numPr>
        <w:numId w:val="3"/>
      </w:numPr>
    </w:pPr>
  </w:style>
  <w:style w:type="paragraph" w:styleId="Header">
    <w:name w:val="header"/>
    <w:basedOn w:val="Normal"/>
    <w:link w:val="HeaderChar"/>
    <w:uiPriority w:val="99"/>
    <w:unhideWhenUsed/>
    <w:rsid w:val="00EE7F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21AC"/>
  </w:style>
  <w:style w:type="paragraph" w:styleId="Footer">
    <w:name w:val="footer"/>
    <w:basedOn w:val="Normal"/>
    <w:link w:val="FooterChar"/>
    <w:uiPriority w:val="99"/>
    <w:rsid w:val="005725B2"/>
    <w:pPr>
      <w:tabs>
        <w:tab w:val="center" w:pos="4513"/>
        <w:tab w:val="right" w:pos="9026"/>
      </w:tabs>
      <w:spacing w:after="0" w:line="240" w:lineRule="auto"/>
    </w:pPr>
    <w:rPr>
      <w:rFonts w:ascii="Calibri" w:hAnsi="Calibri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5725B2"/>
    <w:rPr>
      <w:rFonts w:ascii="Calibri" w:hAnsi="Calibri"/>
      <w:sz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5725B2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5EC1"/>
    <w:pPr>
      <w:numPr>
        <w:ilvl w:val="1"/>
      </w:numPr>
    </w:pPr>
    <w:rPr>
      <w:rFonts w:asciiTheme="majorHAnsi" w:eastAsiaTheme="minorEastAsia" w:hAnsiTheme="majorHAnsi"/>
      <w:b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25EC1"/>
    <w:rPr>
      <w:rFonts w:asciiTheme="majorHAnsi" w:eastAsiaTheme="minorEastAsia" w:hAnsiTheme="majorHAnsi"/>
      <w:b/>
      <w:spacing w:val="15"/>
      <w:sz w:val="32"/>
    </w:rPr>
  </w:style>
  <w:style w:type="character" w:styleId="Strong">
    <w:name w:val="Strong"/>
    <w:basedOn w:val="DefaultParagraphFont"/>
    <w:uiPriority w:val="22"/>
    <w:qFormat/>
    <w:rsid w:val="001F444A"/>
    <w:rPr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813629"/>
    <w:rPr>
      <w:rFonts w:ascii="Calibri" w:eastAsiaTheme="majorEastAsia" w:hAnsi="Calibri" w:cstheme="majorBidi"/>
      <w:b/>
      <w:color w:val="757575"/>
    </w:rPr>
  </w:style>
  <w:style w:type="character" w:customStyle="1" w:styleId="Heading6Char">
    <w:name w:val="Heading 6 Char"/>
    <w:basedOn w:val="DefaultParagraphFont"/>
    <w:link w:val="Heading6"/>
    <w:uiPriority w:val="9"/>
    <w:rsid w:val="00813629"/>
    <w:rPr>
      <w:rFonts w:ascii="Calibri" w:eastAsiaTheme="majorEastAsia" w:hAnsi="Calibri" w:cstheme="majorBidi"/>
      <w:b/>
      <w:i/>
      <w:color w:val="757575"/>
    </w:rPr>
  </w:style>
  <w:style w:type="character" w:styleId="BookTitle">
    <w:name w:val="Book Title"/>
    <w:basedOn w:val="DefaultParagraphFont"/>
    <w:uiPriority w:val="33"/>
    <w:semiHidden/>
    <w:qFormat/>
    <w:rsid w:val="00B81A68"/>
    <w:rPr>
      <w:b w:val="0"/>
      <w:bCs/>
      <w:i/>
      <w:iCs/>
      <w:spacing w:val="5"/>
    </w:rPr>
  </w:style>
  <w:style w:type="paragraph" w:customStyle="1" w:styleId="SourceImageCaption">
    <w:name w:val="Source/Image Caption"/>
    <w:basedOn w:val="Normal"/>
    <w:rsid w:val="00DE1663"/>
    <w:rPr>
      <w:sz w:val="18"/>
    </w:rPr>
  </w:style>
  <w:style w:type="paragraph" w:customStyle="1" w:styleId="Normal-AfterTableFigure">
    <w:name w:val="Normal - After Table/Figure"/>
    <w:basedOn w:val="Normal"/>
    <w:qFormat/>
    <w:rsid w:val="002678F4"/>
    <w:pPr>
      <w:spacing w:before="240"/>
    </w:pPr>
  </w:style>
  <w:style w:type="paragraph" w:styleId="ListParagraph">
    <w:name w:val="List Paragraph"/>
    <w:basedOn w:val="Normal"/>
    <w:uiPriority w:val="34"/>
    <w:qFormat/>
    <w:rsid w:val="002678F4"/>
    <w:pPr>
      <w:ind w:left="720"/>
      <w:contextualSpacing/>
    </w:pPr>
  </w:style>
  <w:style w:type="paragraph" w:customStyle="1" w:styleId="Heading1Numbered">
    <w:name w:val="Heading 1 Numbered"/>
    <w:basedOn w:val="Heading1"/>
    <w:rsid w:val="0046637C"/>
    <w:pPr>
      <w:numPr>
        <w:numId w:val="5"/>
      </w:numPr>
    </w:pPr>
  </w:style>
  <w:style w:type="paragraph" w:customStyle="1" w:styleId="Heading2numbered">
    <w:name w:val="Heading 2 numbered"/>
    <w:basedOn w:val="Heading2"/>
    <w:rsid w:val="0046637C"/>
    <w:pPr>
      <w:numPr>
        <w:numId w:val="6"/>
      </w:numPr>
    </w:pPr>
  </w:style>
  <w:style w:type="paragraph" w:styleId="Quote">
    <w:name w:val="Quote"/>
    <w:basedOn w:val="Normal"/>
    <w:next w:val="Normal"/>
    <w:link w:val="QuoteChar"/>
    <w:uiPriority w:val="29"/>
    <w:qFormat/>
    <w:rsid w:val="00F121AC"/>
    <w:pPr>
      <w:spacing w:before="200" w:line="240" w:lineRule="auto"/>
      <w:ind w:left="567" w:right="567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21AC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rsid w:val="00A34D39"/>
    <w:rPr>
      <w:b/>
      <w:i/>
      <w:iCs/>
      <w:color w:val="auto"/>
    </w:rPr>
  </w:style>
  <w:style w:type="character" w:styleId="IntenseReference">
    <w:name w:val="Intense Reference"/>
    <w:basedOn w:val="DefaultParagraphFont"/>
    <w:uiPriority w:val="32"/>
    <w:semiHidden/>
    <w:rsid w:val="00A34D39"/>
    <w:rPr>
      <w:b/>
      <w:bCs/>
      <w:smallCaps/>
      <w:color w:val="auto"/>
      <w:spacing w:val="5"/>
      <w:u w:val="single"/>
    </w:rPr>
  </w:style>
  <w:style w:type="character" w:styleId="SubtleReference">
    <w:name w:val="Subtle Reference"/>
    <w:basedOn w:val="DefaultParagraphFont"/>
    <w:uiPriority w:val="31"/>
    <w:semiHidden/>
    <w:rsid w:val="00A74FD2"/>
    <w:rPr>
      <w:smallCaps/>
      <w:color w:val="auto"/>
      <w:u w:val="single"/>
    </w:rPr>
  </w:style>
  <w:style w:type="paragraph" w:customStyle="1" w:styleId="ImageHeader">
    <w:name w:val="Image Header"/>
    <w:basedOn w:val="Normal"/>
    <w:rsid w:val="00A81FB9"/>
    <w:pPr>
      <w:spacing w:before="0" w:after="600"/>
      <w:ind w:left="-1134"/>
    </w:pPr>
    <w:rPr>
      <w:rFonts w:eastAsia="Times New Roman" w:cs="Times New Roman"/>
      <w:szCs w:val="20"/>
    </w:rPr>
  </w:style>
  <w:style w:type="character" w:styleId="CommentReference">
    <w:name w:val="annotation reference"/>
    <w:basedOn w:val="DefaultParagraphFont"/>
    <w:uiPriority w:val="99"/>
    <w:semiHidden/>
    <w:rsid w:val="002D0E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D0E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0E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D0E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EC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D0EC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EC2"/>
    <w:rPr>
      <w:rFonts w:ascii="Segoe UI" w:hAnsi="Segoe UI" w:cs="Segoe UI"/>
      <w:sz w:val="18"/>
      <w:szCs w:val="18"/>
    </w:rPr>
  </w:style>
  <w:style w:type="paragraph" w:customStyle="1" w:styleId="IntenseBold">
    <w:name w:val="Intense Bold"/>
    <w:basedOn w:val="Normal"/>
    <w:link w:val="IntenseBoldChar"/>
    <w:qFormat/>
    <w:rsid w:val="00C356F1"/>
    <w:rPr>
      <w:b/>
      <w:i/>
    </w:rPr>
  </w:style>
  <w:style w:type="paragraph" w:customStyle="1" w:styleId="BoldReminder">
    <w:name w:val="Bold Reminder"/>
    <w:basedOn w:val="Normal"/>
    <w:link w:val="BoldReminderChar"/>
    <w:qFormat/>
    <w:rsid w:val="00C356F1"/>
    <w:rPr>
      <w:b/>
      <w:i/>
      <w:u w:val="single"/>
    </w:rPr>
  </w:style>
  <w:style w:type="character" w:customStyle="1" w:styleId="IntenseBoldChar">
    <w:name w:val="Intense Bold Char"/>
    <w:basedOn w:val="DefaultParagraphFont"/>
    <w:link w:val="IntenseBold"/>
    <w:rsid w:val="00C356F1"/>
    <w:rPr>
      <w:b/>
      <w:i/>
    </w:rPr>
  </w:style>
  <w:style w:type="paragraph" w:styleId="NoSpacing">
    <w:name w:val="No Spacing"/>
    <w:basedOn w:val="Normal"/>
    <w:link w:val="NoSpacingChar"/>
    <w:uiPriority w:val="1"/>
    <w:qFormat/>
    <w:rsid w:val="00BD5E73"/>
    <w:pPr>
      <w:spacing w:before="0" w:after="0" w:line="240" w:lineRule="auto"/>
    </w:pPr>
    <w:rPr>
      <w:rFonts w:eastAsiaTheme="minorEastAsia"/>
    </w:rPr>
  </w:style>
  <w:style w:type="character" w:customStyle="1" w:styleId="BoldReminderChar">
    <w:name w:val="Bold Reminder Char"/>
    <w:basedOn w:val="DefaultParagraphFont"/>
    <w:link w:val="BoldReminder"/>
    <w:rsid w:val="00C356F1"/>
    <w:rPr>
      <w:b/>
      <w:i/>
      <w:u w:val="single"/>
    </w:rPr>
  </w:style>
  <w:style w:type="paragraph" w:customStyle="1" w:styleId="numberedpara">
    <w:name w:val="numbered para"/>
    <w:basedOn w:val="Normal"/>
    <w:rsid w:val="00BD5E73"/>
    <w:pPr>
      <w:numPr>
        <w:numId w:val="11"/>
      </w:numPr>
      <w:spacing w:before="0" w:after="0" w:line="240" w:lineRule="auto"/>
    </w:pPr>
    <w:rPr>
      <w:rFonts w:ascii="Calibri" w:hAnsi="Calibri" w:cs="Calibri"/>
      <w:lang w:eastAsia="en-AU"/>
    </w:rPr>
  </w:style>
  <w:style w:type="character" w:customStyle="1" w:styleId="NoSpacingChar">
    <w:name w:val="No Spacing Char"/>
    <w:basedOn w:val="DefaultParagraphFont"/>
    <w:link w:val="NoSpacing"/>
    <w:uiPriority w:val="1"/>
    <w:rsid w:val="00BD5E73"/>
    <w:rPr>
      <w:rFonts w:eastAsiaTheme="minorEastAsia"/>
    </w:rPr>
  </w:style>
  <w:style w:type="paragraph" w:styleId="Caption">
    <w:name w:val="caption"/>
    <w:basedOn w:val="Normal"/>
    <w:next w:val="Normal"/>
    <w:uiPriority w:val="35"/>
    <w:qFormat/>
    <w:rsid w:val="00BD5E73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042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31">
    <w:name w:val="Grid Table 4 - Accent 31"/>
    <w:basedOn w:val="TableNormal"/>
    <w:next w:val="GridTable4-Accent3"/>
    <w:uiPriority w:val="49"/>
    <w:rsid w:val="00F2500D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GridTable4-Accent3">
    <w:name w:val="Grid Table 4 Accent 3"/>
    <w:basedOn w:val="TableNormal"/>
    <w:uiPriority w:val="49"/>
    <w:rsid w:val="00F2500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0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331051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4452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85078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9394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2629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94086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6401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4590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2812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5099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91923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1247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shelpdesk@dese.gov.a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B894F-B856-453B-8F8F-C9E5F8299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2D1DE96A.dotm</Template>
  <TotalTime>0</TotalTime>
  <Pages>4</Pages>
  <Words>898</Words>
  <Characters>5124</Characters>
  <Application>Microsoft Office Word</Application>
  <DocSecurity>4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Formatting Guide - Title</vt:lpstr>
    </vt:vector>
  </TitlesOfParts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Formatting Guide - Title</dc:title>
  <dc:subject/>
  <dc:creator/>
  <cp:keywords/>
  <dc:description/>
  <cp:lastModifiedBy/>
  <cp:revision>1</cp:revision>
  <dcterms:created xsi:type="dcterms:W3CDTF">2020-02-07T03:05:00Z</dcterms:created>
  <dcterms:modified xsi:type="dcterms:W3CDTF">2020-02-07T03:05:00Z</dcterms:modified>
</cp:coreProperties>
</file>